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572"/>
        </w:tabs>
        <w:jc w:val="left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</w:p>
    <w:p>
      <w:pPr>
        <w:widowControl/>
        <w:spacing w:line="560" w:lineRule="exact"/>
        <w:jc w:val="center"/>
        <w:rPr>
          <w:rFonts w:hint="eastAsia" w:ascii="黑体" w:hAnsi="黑体" w:eastAsia="黑体" w:cs="黑体"/>
          <w:kern w:val="0"/>
          <w:sz w:val="44"/>
          <w:szCs w:val="44"/>
        </w:rPr>
      </w:pPr>
    </w:p>
    <w:tbl>
      <w:tblPr>
        <w:tblStyle w:val="4"/>
        <w:tblpPr w:leftFromText="180" w:rightFromText="180" w:vertAnchor="text" w:horzAnchor="page" w:tblpX="1710" w:tblpY="1414"/>
        <w:tblOverlap w:val="never"/>
        <w:tblW w:w="886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1365"/>
        <w:gridCol w:w="2250"/>
        <w:gridCol w:w="360"/>
        <w:gridCol w:w="1650"/>
        <w:gridCol w:w="19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2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企业基本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情况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申报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企业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全称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法定代表人</w:t>
            </w: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联系人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联系电话/手机</w:t>
            </w:r>
          </w:p>
        </w:tc>
        <w:tc>
          <w:tcPr>
            <w:tcW w:w="1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（请填写手机号）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地址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企业统一社会信用代码</w:t>
            </w:r>
          </w:p>
        </w:tc>
        <w:tc>
          <w:tcPr>
            <w:tcW w:w="1955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项目基本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情况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62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（以备案或核准名称为准）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2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批复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建设期</w:t>
            </w:r>
          </w:p>
        </w:tc>
        <w:tc>
          <w:tcPr>
            <w:tcW w:w="62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  年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月至      年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2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项目主要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建设内容</w:t>
            </w:r>
          </w:p>
        </w:tc>
        <w:tc>
          <w:tcPr>
            <w:tcW w:w="62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请填写：项目建设地点、占地面积、建筑面积、采用的技术、工艺、购置的主要设备、建设的生产线名称及条数、建设规模、生产纲领、产值、产品应用的领域等。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12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项目总投资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万元</w:t>
            </w: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融资租赁方式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（直租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/直租转回租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2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融资金额</w:t>
            </w:r>
          </w:p>
        </w:tc>
        <w:tc>
          <w:tcPr>
            <w:tcW w:w="621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832" w:firstLineChars="400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万元，其中2025年7月14日至2025年12月31日内设备融资租赁实际投放金额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万元，按年化2%进行贴息，申请贴息资金补助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万元。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2" w:hRule="atLeast"/>
        </w:trPr>
        <w:tc>
          <w:tcPr>
            <w:tcW w:w="88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项目所在地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工信</w:t>
            </w:r>
            <w:r>
              <w:rPr>
                <w:rFonts w:hint="eastAsia" w:ascii="宋体" w:hAnsi="宋体" w:cs="宋体"/>
                <w:kern w:val="0"/>
                <w:sz w:val="22"/>
              </w:rPr>
              <w:t>部门意见：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ascii="宋体" w:hAnsi="Calibri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推荐单位：（公章）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时间:    年 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863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注：本表一律用计算机制作。</w:t>
            </w:r>
          </w:p>
        </w:tc>
      </w:tr>
    </w:tbl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2025年工业领域设备更新和技术改造项目</w:t>
      </w: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融资租赁贴息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申请表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4YzdmYmJmNWZhZGRkNzlkYTJiMWM3YmZlMTQ4ZjkifQ=="/>
    <w:docVar w:name="KSO_WPS_MARK_KEY" w:val="d118a743-49b8-472b-94ed-ab045b6f1cf0"/>
  </w:docVars>
  <w:rsids>
    <w:rsidRoot w:val="033A12CC"/>
    <w:rsid w:val="033A12CC"/>
    <w:rsid w:val="158B0BA6"/>
    <w:rsid w:val="278F6A9E"/>
    <w:rsid w:val="294D32AF"/>
    <w:rsid w:val="3FC7AEB7"/>
    <w:rsid w:val="741BF5AB"/>
    <w:rsid w:val="75DFF0E5"/>
    <w:rsid w:val="77E4DFF3"/>
    <w:rsid w:val="7DEE25DD"/>
    <w:rsid w:val="B7D48510"/>
    <w:rsid w:val="C7FE7825"/>
    <w:rsid w:val="DEB78694"/>
    <w:rsid w:val="EEBF99C2"/>
    <w:rsid w:val="F6FE099B"/>
    <w:rsid w:val="F7FD8E95"/>
    <w:rsid w:val="FAD7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265</Characters>
  <Lines>0</Lines>
  <Paragraphs>0</Paragraphs>
  <TotalTime>9</TotalTime>
  <ScaleCrop>false</ScaleCrop>
  <LinksUpToDate>false</LinksUpToDate>
  <CharactersWithSpaces>336</CharactersWithSpaces>
  <Application>WPS Office_11.8.2.10554_F1E327BC-269C-435d-A152-05C5408002CA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2023-03-06T07:27:00Z</dcterms:created>
  <dc:creator>Administrator</dc:creator>
  <cp:lastModifiedBy>NeoKylin</cp:lastModifiedBy>
  <cp:lastPrinted>2026-02-28T16:49:45Z</cp:lastPrinted>
  <dcterms:modified xsi:type="dcterms:W3CDTF">2026-02-28T16:49:48Z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2052-11.8.2.10554</vt:lpwstr>
  </property>
  <property fmtid="{D5CDD505-2E9C-101B-9397-08002B2CF9AE}" pid="3" name="ICV">
    <vt:lpwstr>041C987D5B2540B7BEAA2A2A064774B3</vt:lpwstr>
  </property>
</Properties>
</file>