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imes New Roman"/>
          <w:sz w:val="36"/>
          <w:szCs w:val="36"/>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napToGrid w:val="0"/>
        <w:jc w:val="center"/>
        <w:rPr>
          <w:rFonts w:ascii="方正小标宋简体" w:eastAsia="方正小标宋简体" w:cs="Times New Roman"/>
          <w:sz w:val="44"/>
          <w:szCs w:val="44"/>
        </w:rPr>
      </w:pPr>
      <w:r>
        <w:rPr>
          <w:rFonts w:ascii="方正小标宋简体" w:eastAsia="方正小标宋简体" w:cs="方正小标宋简体"/>
          <w:sz w:val="44"/>
          <w:szCs w:val="44"/>
        </w:rPr>
        <w:t>202</w:t>
      </w:r>
      <w:r>
        <w:rPr>
          <w:rFonts w:hint="eastAsia" w:ascii="方正小标宋简体" w:eastAsia="方正小标宋简体" w:cs="方正小标宋简体"/>
          <w:sz w:val="44"/>
          <w:szCs w:val="44"/>
          <w:lang w:val="en-US" w:eastAsia="zh-CN"/>
        </w:rPr>
        <w:t>6</w:t>
      </w:r>
      <w:r>
        <w:rPr>
          <w:rFonts w:hint="eastAsia" w:ascii="方正小标宋简体" w:eastAsia="方正小标宋简体" w:cs="方正小标宋简体"/>
          <w:sz w:val="44"/>
          <w:szCs w:val="44"/>
        </w:rPr>
        <w:t>年度福州市本级政府预算</w:t>
      </w:r>
    </w:p>
    <w:p>
      <w:pPr>
        <w:snapToGrid w:val="0"/>
        <w:spacing w:afterLines="100"/>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相关重要事项说明</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一、</w:t>
      </w:r>
      <w:r>
        <w:rPr>
          <w:rFonts w:hint="eastAsia" w:ascii="黑体" w:hAnsi="黑体" w:eastAsia="黑体" w:cs="黑体"/>
          <w:kern w:val="0"/>
          <w:sz w:val="32"/>
          <w:szCs w:val="32"/>
        </w:rPr>
        <w:t>市本级支出预算说明</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2026</w:t>
      </w:r>
      <w:r>
        <w:rPr>
          <w:rFonts w:hint="eastAsia" w:ascii="仿宋" w:hAnsi="仿宋" w:eastAsia="仿宋" w:cs="仿宋"/>
          <w:kern w:val="0"/>
          <w:sz w:val="32"/>
          <w:szCs w:val="32"/>
        </w:rPr>
        <w:t>年度福州市本级一般公共预算支出预算数为</w:t>
      </w:r>
      <w:r>
        <w:rPr>
          <w:rFonts w:ascii="仿宋" w:hAnsi="仿宋" w:eastAsia="仿宋" w:cs="仿宋"/>
          <w:kern w:val="0"/>
          <w:sz w:val="32"/>
          <w:szCs w:val="32"/>
        </w:rPr>
        <w:t>2590009</w:t>
      </w:r>
      <w:r>
        <w:rPr>
          <w:rFonts w:hint="eastAsia" w:ascii="仿宋" w:hAnsi="仿宋" w:eastAsia="仿宋" w:cs="仿宋"/>
          <w:kern w:val="0"/>
          <w:sz w:val="32"/>
          <w:szCs w:val="32"/>
        </w:rPr>
        <w:t>万元，比</w:t>
      </w:r>
      <w:r>
        <w:rPr>
          <w:rFonts w:ascii="仿宋" w:hAnsi="仿宋" w:eastAsia="仿宋" w:cs="仿宋"/>
          <w:kern w:val="0"/>
          <w:sz w:val="32"/>
          <w:szCs w:val="32"/>
        </w:rPr>
        <w:t>2025</w:t>
      </w:r>
      <w:r>
        <w:rPr>
          <w:rFonts w:hint="eastAsia" w:ascii="仿宋" w:hAnsi="仿宋" w:eastAsia="仿宋" w:cs="仿宋"/>
          <w:kern w:val="0"/>
          <w:sz w:val="32"/>
          <w:szCs w:val="32"/>
        </w:rPr>
        <w:t>年度预算数增加</w:t>
      </w:r>
      <w:r>
        <w:rPr>
          <w:rFonts w:ascii="仿宋" w:hAnsi="仿宋" w:eastAsia="仿宋" w:cs="仿宋"/>
          <w:kern w:val="0"/>
          <w:sz w:val="32"/>
          <w:szCs w:val="32"/>
        </w:rPr>
        <w:t>170998</w:t>
      </w:r>
      <w:r>
        <w:rPr>
          <w:rFonts w:hint="eastAsia" w:ascii="仿宋" w:hAnsi="仿宋" w:eastAsia="仿宋" w:cs="仿宋"/>
          <w:kern w:val="0"/>
          <w:sz w:val="32"/>
          <w:szCs w:val="32"/>
        </w:rPr>
        <w:t>万元，增长</w:t>
      </w:r>
      <w:r>
        <w:rPr>
          <w:rFonts w:ascii="仿宋" w:hAnsi="仿宋" w:eastAsia="仿宋" w:cs="仿宋"/>
          <w:kern w:val="0"/>
          <w:sz w:val="32"/>
          <w:szCs w:val="32"/>
        </w:rPr>
        <w:t>7.1%</w:t>
      </w:r>
      <w:r>
        <w:rPr>
          <w:rFonts w:hint="eastAsia" w:ascii="仿宋" w:hAnsi="仿宋" w:eastAsia="仿宋" w:cs="仿宋"/>
          <w:kern w:val="0"/>
          <w:sz w:val="32"/>
          <w:szCs w:val="32"/>
        </w:rPr>
        <w:t>。具体情况如下：</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（一）一般公共服务支出</w:t>
      </w:r>
      <w:r>
        <w:rPr>
          <w:rFonts w:ascii="仿宋" w:hAnsi="仿宋" w:eastAsia="仿宋" w:cs="仿宋"/>
          <w:kern w:val="0"/>
          <w:sz w:val="32"/>
          <w:szCs w:val="32"/>
        </w:rPr>
        <w:t>152000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28789</w:t>
      </w:r>
      <w:r>
        <w:rPr>
          <w:rFonts w:hint="eastAsia" w:ascii="仿宋" w:hAnsi="仿宋" w:eastAsia="仿宋" w:cs="仿宋"/>
          <w:kern w:val="0"/>
          <w:sz w:val="32"/>
          <w:szCs w:val="32"/>
        </w:rPr>
        <w:t>万元，下降</w:t>
      </w:r>
      <w:r>
        <w:rPr>
          <w:rFonts w:ascii="仿宋" w:hAnsi="仿宋" w:eastAsia="仿宋" w:cs="仿宋"/>
          <w:kern w:val="0"/>
          <w:sz w:val="32"/>
          <w:szCs w:val="32"/>
        </w:rPr>
        <w:t>15.9%</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主要是财政体制改革，市对福州新区定额补助改列对县区转移支付资金。</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人大事务</w:t>
      </w:r>
      <w:r>
        <w:rPr>
          <w:rFonts w:ascii="仿宋" w:hAnsi="仿宋" w:eastAsia="仿宋" w:cs="仿宋"/>
          <w:kern w:val="0"/>
          <w:sz w:val="32"/>
          <w:szCs w:val="32"/>
        </w:rPr>
        <w:t>4609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22</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万元，下降</w:t>
      </w:r>
      <w:r>
        <w:rPr>
          <w:rFonts w:ascii="仿宋" w:hAnsi="仿宋" w:eastAsia="仿宋" w:cs="仿宋"/>
          <w:kern w:val="0"/>
          <w:sz w:val="32"/>
          <w:szCs w:val="32"/>
        </w:rPr>
        <w:t>4.6%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政协事务</w:t>
      </w:r>
      <w:r>
        <w:rPr>
          <w:rFonts w:ascii="仿宋" w:hAnsi="仿宋" w:eastAsia="仿宋" w:cs="仿宋"/>
          <w:kern w:val="0"/>
          <w:sz w:val="32"/>
          <w:szCs w:val="32"/>
        </w:rPr>
        <w:t>3785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161</w:t>
      </w:r>
      <w:r>
        <w:rPr>
          <w:rFonts w:hint="eastAsia" w:ascii="仿宋" w:hAnsi="仿宋" w:eastAsia="仿宋" w:cs="仿宋"/>
          <w:kern w:val="0"/>
          <w:sz w:val="32"/>
          <w:szCs w:val="32"/>
        </w:rPr>
        <w:t>万元，下降</w:t>
      </w:r>
      <w:r>
        <w:rPr>
          <w:rFonts w:ascii="仿宋" w:hAnsi="仿宋" w:eastAsia="仿宋" w:cs="仿宋"/>
          <w:kern w:val="0"/>
          <w:sz w:val="32"/>
          <w:szCs w:val="32"/>
        </w:rPr>
        <w:t>4.1%</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政府办公厅（室）及相关机构事务</w:t>
      </w:r>
      <w:r>
        <w:rPr>
          <w:rFonts w:ascii="仿宋" w:hAnsi="仿宋" w:eastAsia="仿宋" w:cs="仿宋"/>
          <w:kern w:val="0"/>
          <w:sz w:val="32"/>
          <w:szCs w:val="32"/>
        </w:rPr>
        <w:t>28388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998</w:t>
      </w:r>
      <w:r>
        <w:rPr>
          <w:rFonts w:hint="eastAsia" w:ascii="仿宋" w:hAnsi="仿宋" w:eastAsia="仿宋" w:cs="仿宋"/>
          <w:kern w:val="0"/>
          <w:sz w:val="32"/>
          <w:szCs w:val="32"/>
        </w:rPr>
        <w:t>万元，下降</w:t>
      </w:r>
      <w:r>
        <w:rPr>
          <w:rFonts w:ascii="仿宋" w:hAnsi="仿宋" w:eastAsia="仿宋" w:cs="仿宋"/>
          <w:kern w:val="0"/>
          <w:sz w:val="32"/>
          <w:szCs w:val="32"/>
        </w:rPr>
        <w:t>3.4%</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4.</w:t>
      </w:r>
      <w:r>
        <w:rPr>
          <w:rFonts w:hint="eastAsia" w:ascii="仿宋" w:hAnsi="仿宋" w:eastAsia="仿宋" w:cs="仿宋"/>
          <w:kern w:val="0"/>
          <w:sz w:val="32"/>
          <w:szCs w:val="32"/>
        </w:rPr>
        <w:t>发展与改革事务</w:t>
      </w:r>
      <w:r>
        <w:rPr>
          <w:rFonts w:ascii="仿宋" w:hAnsi="仿宋" w:eastAsia="仿宋" w:cs="仿宋"/>
          <w:kern w:val="0"/>
          <w:sz w:val="32"/>
          <w:szCs w:val="32"/>
        </w:rPr>
        <w:t>14731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3149</w:t>
      </w:r>
      <w:r>
        <w:rPr>
          <w:rFonts w:hint="eastAsia" w:ascii="仿宋" w:hAnsi="仿宋" w:eastAsia="仿宋" w:cs="仿宋"/>
          <w:kern w:val="0"/>
          <w:sz w:val="32"/>
          <w:szCs w:val="32"/>
        </w:rPr>
        <w:t>万元，增长</w:t>
      </w:r>
      <w:r>
        <w:rPr>
          <w:rFonts w:ascii="仿宋" w:hAnsi="仿宋" w:eastAsia="仿宋" w:cs="仿宋"/>
          <w:kern w:val="0"/>
          <w:sz w:val="32"/>
          <w:szCs w:val="32"/>
        </w:rPr>
        <w:t>27.2%</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主要是增排促进企业高质量发展专项。</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统计信息事务</w:t>
      </w:r>
      <w:r>
        <w:rPr>
          <w:rFonts w:ascii="仿宋" w:hAnsi="仿宋" w:eastAsia="仿宋" w:cs="仿宋"/>
          <w:kern w:val="0"/>
          <w:sz w:val="32"/>
          <w:szCs w:val="32"/>
        </w:rPr>
        <w:t>2509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131</w:t>
      </w:r>
      <w:r>
        <w:rPr>
          <w:rFonts w:hint="eastAsia" w:ascii="仿宋" w:hAnsi="仿宋" w:eastAsia="仿宋" w:cs="仿宋"/>
          <w:kern w:val="0"/>
          <w:sz w:val="32"/>
          <w:szCs w:val="32"/>
        </w:rPr>
        <w:t>万元，增长</w:t>
      </w:r>
      <w:r>
        <w:rPr>
          <w:rFonts w:ascii="仿宋" w:hAnsi="仿宋" w:eastAsia="仿宋" w:cs="仿宋"/>
          <w:kern w:val="0"/>
          <w:sz w:val="32"/>
          <w:szCs w:val="32"/>
        </w:rPr>
        <w:t>5.5%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财政事务</w:t>
      </w:r>
      <w:r>
        <w:rPr>
          <w:rFonts w:ascii="仿宋" w:hAnsi="仿宋" w:eastAsia="仿宋" w:cs="仿宋"/>
          <w:kern w:val="0"/>
          <w:sz w:val="32"/>
          <w:szCs w:val="32"/>
        </w:rPr>
        <w:t>4898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43</w:t>
      </w:r>
      <w:r>
        <w:rPr>
          <w:rFonts w:hint="eastAsia" w:ascii="仿宋" w:hAnsi="仿宋" w:eastAsia="仿宋" w:cs="仿宋"/>
          <w:kern w:val="0"/>
          <w:sz w:val="32"/>
          <w:szCs w:val="32"/>
        </w:rPr>
        <w:t>万元，增长</w:t>
      </w:r>
      <w:r>
        <w:rPr>
          <w:rFonts w:ascii="仿宋" w:hAnsi="仿宋" w:eastAsia="仿宋" w:cs="仿宋"/>
          <w:kern w:val="0"/>
          <w:sz w:val="32"/>
          <w:szCs w:val="32"/>
        </w:rPr>
        <w:t>0.9%</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税收事务</w:t>
      </w:r>
      <w:r>
        <w:rPr>
          <w:rFonts w:ascii="仿宋" w:hAnsi="仿宋" w:eastAsia="仿宋" w:cs="仿宋"/>
          <w:kern w:val="0"/>
          <w:sz w:val="32"/>
          <w:szCs w:val="32"/>
        </w:rPr>
        <w:t>8000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审计事务</w:t>
      </w:r>
      <w:r>
        <w:rPr>
          <w:rFonts w:ascii="仿宋" w:hAnsi="仿宋" w:eastAsia="仿宋" w:cs="仿宋"/>
          <w:kern w:val="0"/>
          <w:sz w:val="32"/>
          <w:szCs w:val="32"/>
        </w:rPr>
        <w:t>2700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万元，增长</w:t>
      </w:r>
      <w:r>
        <w:rPr>
          <w:rFonts w:ascii="仿宋" w:hAnsi="仿宋" w:eastAsia="仿宋" w:cs="仿宋"/>
          <w:kern w:val="0"/>
          <w:sz w:val="32"/>
          <w:szCs w:val="32"/>
        </w:rPr>
        <w:t>2.2%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9.</w:t>
      </w:r>
      <w:r>
        <w:rPr>
          <w:rFonts w:hint="eastAsia" w:ascii="仿宋" w:hAnsi="仿宋" w:eastAsia="仿宋" w:cs="仿宋"/>
          <w:kern w:val="0"/>
          <w:sz w:val="32"/>
          <w:szCs w:val="32"/>
        </w:rPr>
        <w:t>纪检监察事务</w:t>
      </w:r>
      <w:r>
        <w:rPr>
          <w:rFonts w:ascii="仿宋" w:hAnsi="仿宋" w:eastAsia="仿宋" w:cs="仿宋"/>
          <w:kern w:val="0"/>
          <w:sz w:val="32"/>
          <w:szCs w:val="32"/>
        </w:rPr>
        <w:t>15138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341</w:t>
      </w:r>
      <w:r>
        <w:rPr>
          <w:rFonts w:hint="eastAsia" w:ascii="仿宋" w:hAnsi="仿宋" w:eastAsia="仿宋" w:cs="仿宋"/>
          <w:kern w:val="0"/>
          <w:sz w:val="32"/>
          <w:szCs w:val="32"/>
          <w:lang w:val="en-US" w:eastAsia="zh-CN"/>
        </w:rPr>
        <w:t>8</w:t>
      </w:r>
      <w:r>
        <w:rPr>
          <w:rFonts w:hint="eastAsia" w:ascii="仿宋" w:hAnsi="仿宋" w:eastAsia="仿宋" w:cs="仿宋"/>
          <w:kern w:val="0"/>
          <w:sz w:val="32"/>
          <w:szCs w:val="32"/>
        </w:rPr>
        <w:t>万元，增长</w:t>
      </w:r>
      <w:r>
        <w:rPr>
          <w:rFonts w:ascii="仿宋" w:hAnsi="仿宋" w:eastAsia="仿宋" w:cs="仿宋"/>
          <w:kern w:val="0"/>
          <w:sz w:val="32"/>
          <w:szCs w:val="32"/>
        </w:rPr>
        <w:t>29.2%</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w:t>
      </w:r>
      <w:r>
        <w:rPr>
          <w:rFonts w:hint="eastAsia" w:ascii="仿宋" w:hAnsi="仿宋" w:eastAsia="仿宋" w:cs="仿宋"/>
          <w:kern w:val="0"/>
          <w:sz w:val="32"/>
          <w:szCs w:val="32"/>
        </w:rPr>
        <w:t>增排纪委监委专项业务和查办案件专项经费等。</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10.</w:t>
      </w:r>
      <w:r>
        <w:rPr>
          <w:rFonts w:hint="eastAsia" w:ascii="仿宋" w:hAnsi="仿宋" w:eastAsia="仿宋" w:cs="仿宋"/>
          <w:kern w:val="0"/>
          <w:sz w:val="32"/>
          <w:szCs w:val="32"/>
        </w:rPr>
        <w:t>商贸事务</w:t>
      </w:r>
      <w:r>
        <w:rPr>
          <w:rFonts w:ascii="仿宋" w:hAnsi="仿宋" w:eastAsia="仿宋" w:cs="仿宋"/>
          <w:kern w:val="0"/>
          <w:sz w:val="32"/>
          <w:szCs w:val="32"/>
        </w:rPr>
        <w:t>8904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359</w:t>
      </w:r>
      <w:r>
        <w:rPr>
          <w:rFonts w:hint="eastAsia" w:ascii="仿宋" w:hAnsi="仿宋" w:eastAsia="仿宋" w:cs="仿宋"/>
          <w:kern w:val="0"/>
          <w:sz w:val="32"/>
          <w:szCs w:val="32"/>
        </w:rPr>
        <w:t>万元，增长</w:t>
      </w:r>
      <w:r>
        <w:rPr>
          <w:rFonts w:ascii="仿宋" w:hAnsi="仿宋" w:eastAsia="仿宋" w:cs="仿宋"/>
          <w:kern w:val="0"/>
          <w:sz w:val="32"/>
          <w:szCs w:val="32"/>
        </w:rPr>
        <w:t>4.2%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11.</w:t>
      </w:r>
      <w:r>
        <w:rPr>
          <w:rFonts w:hint="eastAsia" w:ascii="仿宋" w:hAnsi="仿宋" w:eastAsia="仿宋" w:cs="仿宋"/>
          <w:kern w:val="0"/>
          <w:sz w:val="32"/>
          <w:szCs w:val="32"/>
        </w:rPr>
        <w:t>知识产权事务</w:t>
      </w:r>
      <w:r>
        <w:rPr>
          <w:rFonts w:ascii="仿宋" w:hAnsi="仿宋" w:eastAsia="仿宋" w:cs="仿宋"/>
          <w:kern w:val="0"/>
          <w:sz w:val="32"/>
          <w:szCs w:val="32"/>
        </w:rPr>
        <w:t>1832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23</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万元，增长</w:t>
      </w:r>
      <w:r>
        <w:rPr>
          <w:rFonts w:ascii="仿宋" w:hAnsi="仿宋" w:eastAsia="仿宋" w:cs="仿宋"/>
          <w:kern w:val="0"/>
          <w:sz w:val="32"/>
          <w:szCs w:val="32"/>
        </w:rPr>
        <w:t>14.6%</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12.</w:t>
      </w:r>
      <w:r>
        <w:rPr>
          <w:rFonts w:hint="eastAsia" w:ascii="仿宋" w:hAnsi="仿宋" w:eastAsia="仿宋" w:cs="仿宋"/>
          <w:kern w:val="0"/>
          <w:sz w:val="32"/>
          <w:szCs w:val="32"/>
        </w:rPr>
        <w:t>民族事务</w:t>
      </w:r>
      <w:r>
        <w:rPr>
          <w:rFonts w:ascii="仿宋" w:hAnsi="仿宋" w:eastAsia="仿宋" w:cs="仿宋"/>
          <w:kern w:val="0"/>
          <w:sz w:val="32"/>
          <w:szCs w:val="32"/>
        </w:rPr>
        <w:t>686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500</w:t>
      </w:r>
      <w:r>
        <w:rPr>
          <w:rFonts w:hint="eastAsia" w:ascii="仿宋" w:hAnsi="仿宋" w:eastAsia="仿宋" w:cs="仿宋"/>
          <w:kern w:val="0"/>
          <w:sz w:val="32"/>
          <w:szCs w:val="32"/>
        </w:rPr>
        <w:t>万元，增长</w:t>
      </w:r>
      <w:r>
        <w:rPr>
          <w:rFonts w:ascii="仿宋" w:hAnsi="仿宋" w:eastAsia="仿宋" w:cs="仿宋"/>
          <w:kern w:val="0"/>
          <w:sz w:val="32"/>
          <w:szCs w:val="32"/>
        </w:rPr>
        <w:t>269.5%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主要是新增福建省第十一届少数民族传统体育运动会项目。</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13.</w:t>
      </w:r>
      <w:r>
        <w:rPr>
          <w:rFonts w:hint="eastAsia" w:ascii="仿宋" w:hAnsi="仿宋" w:eastAsia="仿宋" w:cs="仿宋"/>
          <w:kern w:val="0"/>
          <w:sz w:val="32"/>
          <w:szCs w:val="32"/>
        </w:rPr>
        <w:t>港澳台事务</w:t>
      </w:r>
      <w:r>
        <w:rPr>
          <w:rFonts w:ascii="仿宋" w:hAnsi="仿宋" w:eastAsia="仿宋" w:cs="仿宋"/>
          <w:kern w:val="0"/>
          <w:sz w:val="32"/>
          <w:szCs w:val="32"/>
        </w:rPr>
        <w:t>3475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65</w:t>
      </w:r>
      <w:r>
        <w:rPr>
          <w:rFonts w:hint="eastAsia" w:ascii="仿宋" w:hAnsi="仿宋" w:eastAsia="仿宋" w:cs="仿宋"/>
          <w:kern w:val="0"/>
          <w:sz w:val="32"/>
          <w:szCs w:val="32"/>
        </w:rPr>
        <w:t>万元，增长</w:t>
      </w:r>
      <w:r>
        <w:rPr>
          <w:rFonts w:ascii="仿宋" w:hAnsi="仿宋" w:eastAsia="仿宋" w:cs="仿宋"/>
          <w:kern w:val="0"/>
          <w:sz w:val="32"/>
          <w:szCs w:val="32"/>
        </w:rPr>
        <w:t>1.9%</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14.</w:t>
      </w:r>
      <w:r>
        <w:rPr>
          <w:rFonts w:hint="eastAsia" w:ascii="仿宋" w:hAnsi="仿宋" w:eastAsia="仿宋" w:cs="仿宋"/>
          <w:kern w:val="0"/>
          <w:sz w:val="32"/>
          <w:szCs w:val="32"/>
        </w:rPr>
        <w:t>档案事务</w:t>
      </w:r>
      <w:r>
        <w:rPr>
          <w:rFonts w:ascii="仿宋" w:hAnsi="仿宋" w:eastAsia="仿宋" w:cs="仿宋"/>
          <w:kern w:val="0"/>
          <w:sz w:val="32"/>
          <w:szCs w:val="32"/>
        </w:rPr>
        <w:t>849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6</w:t>
      </w:r>
      <w:r>
        <w:rPr>
          <w:rFonts w:hint="eastAsia" w:ascii="仿宋" w:hAnsi="仿宋" w:eastAsia="仿宋" w:cs="仿宋"/>
          <w:kern w:val="0"/>
          <w:sz w:val="32"/>
          <w:szCs w:val="32"/>
        </w:rPr>
        <w:t>万元，下降</w:t>
      </w:r>
      <w:r>
        <w:rPr>
          <w:rFonts w:ascii="仿宋" w:hAnsi="仿宋" w:eastAsia="仿宋" w:cs="仿宋"/>
          <w:kern w:val="0"/>
          <w:sz w:val="32"/>
          <w:szCs w:val="32"/>
        </w:rPr>
        <w:t>0.8%</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15.</w:t>
      </w:r>
      <w:r>
        <w:rPr>
          <w:rFonts w:hint="eastAsia" w:ascii="仿宋" w:hAnsi="仿宋" w:eastAsia="仿宋" w:cs="仿宋"/>
          <w:kern w:val="0"/>
          <w:sz w:val="32"/>
          <w:szCs w:val="32"/>
        </w:rPr>
        <w:t>民主党派及工商联事务</w:t>
      </w:r>
      <w:r>
        <w:rPr>
          <w:rFonts w:ascii="仿宋" w:hAnsi="仿宋" w:eastAsia="仿宋" w:cs="仿宋"/>
          <w:kern w:val="0"/>
          <w:sz w:val="32"/>
          <w:szCs w:val="32"/>
        </w:rPr>
        <w:t>3328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170</w:t>
      </w:r>
      <w:r>
        <w:rPr>
          <w:rFonts w:hint="eastAsia" w:ascii="仿宋" w:hAnsi="仿宋" w:eastAsia="仿宋" w:cs="仿宋"/>
          <w:kern w:val="0"/>
          <w:sz w:val="32"/>
          <w:szCs w:val="32"/>
        </w:rPr>
        <w:t>万元，增长</w:t>
      </w:r>
      <w:r>
        <w:rPr>
          <w:rFonts w:ascii="仿宋" w:hAnsi="仿宋" w:eastAsia="仿宋" w:cs="仿宋"/>
          <w:kern w:val="0"/>
          <w:sz w:val="32"/>
          <w:szCs w:val="32"/>
        </w:rPr>
        <w:t>5.4%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16.</w:t>
      </w:r>
      <w:r>
        <w:rPr>
          <w:rFonts w:hint="eastAsia" w:ascii="仿宋" w:hAnsi="仿宋" w:eastAsia="仿宋" w:cs="仿宋"/>
          <w:kern w:val="0"/>
          <w:sz w:val="32"/>
          <w:szCs w:val="32"/>
        </w:rPr>
        <w:t>群众团体事务</w:t>
      </w:r>
      <w:r>
        <w:rPr>
          <w:rFonts w:ascii="仿宋" w:hAnsi="仿宋" w:eastAsia="仿宋" w:cs="仿宋"/>
          <w:kern w:val="0"/>
          <w:sz w:val="32"/>
          <w:szCs w:val="32"/>
        </w:rPr>
        <w:t>5707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万元，增长</w:t>
      </w:r>
      <w:r>
        <w:rPr>
          <w:rFonts w:ascii="仿宋" w:hAnsi="仿宋" w:eastAsia="仿宋" w:cs="仿宋"/>
          <w:kern w:val="0"/>
          <w:sz w:val="32"/>
          <w:szCs w:val="32"/>
        </w:rPr>
        <w:t>1%</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17.</w:t>
      </w:r>
      <w:r>
        <w:rPr>
          <w:rFonts w:hint="eastAsia" w:ascii="仿宋" w:hAnsi="仿宋" w:eastAsia="仿宋" w:cs="仿宋"/>
          <w:kern w:val="0"/>
          <w:sz w:val="32"/>
          <w:szCs w:val="32"/>
        </w:rPr>
        <w:t>党委办公厅（室）及相关机构事务</w:t>
      </w:r>
      <w:r>
        <w:rPr>
          <w:rFonts w:ascii="仿宋" w:hAnsi="仿宋" w:eastAsia="仿宋" w:cs="仿宋"/>
          <w:kern w:val="0"/>
          <w:sz w:val="32"/>
          <w:szCs w:val="32"/>
        </w:rPr>
        <w:t>9679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42</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万元，增长</w:t>
      </w:r>
      <w:r>
        <w:rPr>
          <w:rFonts w:ascii="仿宋" w:hAnsi="仿宋" w:eastAsia="仿宋" w:cs="仿宋"/>
          <w:kern w:val="0"/>
          <w:sz w:val="32"/>
          <w:szCs w:val="32"/>
        </w:rPr>
        <w:t>4.6%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18.</w:t>
      </w:r>
      <w:r>
        <w:rPr>
          <w:rFonts w:hint="eastAsia" w:ascii="仿宋" w:hAnsi="仿宋" w:eastAsia="仿宋" w:cs="仿宋"/>
          <w:kern w:val="0"/>
          <w:sz w:val="32"/>
          <w:szCs w:val="32"/>
        </w:rPr>
        <w:t>组织事务</w:t>
      </w:r>
      <w:r>
        <w:rPr>
          <w:rFonts w:ascii="仿宋" w:hAnsi="仿宋" w:eastAsia="仿宋" w:cs="仿宋"/>
          <w:kern w:val="0"/>
          <w:sz w:val="32"/>
          <w:szCs w:val="32"/>
        </w:rPr>
        <w:t>7366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144</w:t>
      </w:r>
      <w:r>
        <w:rPr>
          <w:rFonts w:hint="eastAsia" w:ascii="仿宋" w:hAnsi="仿宋" w:eastAsia="仿宋" w:cs="仿宋"/>
          <w:kern w:val="0"/>
          <w:sz w:val="32"/>
          <w:szCs w:val="32"/>
        </w:rPr>
        <w:t>万元，增长</w:t>
      </w:r>
      <w:r>
        <w:rPr>
          <w:rFonts w:ascii="仿宋" w:hAnsi="仿宋" w:eastAsia="仿宋" w:cs="仿宋"/>
          <w:kern w:val="0"/>
          <w:sz w:val="32"/>
          <w:szCs w:val="32"/>
        </w:rPr>
        <w:t>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19.</w:t>
      </w:r>
      <w:r>
        <w:rPr>
          <w:rFonts w:hint="eastAsia" w:ascii="仿宋" w:hAnsi="仿宋" w:eastAsia="仿宋" w:cs="仿宋"/>
          <w:kern w:val="0"/>
          <w:sz w:val="32"/>
          <w:szCs w:val="32"/>
        </w:rPr>
        <w:t>宣传事务</w:t>
      </w:r>
      <w:r>
        <w:rPr>
          <w:rFonts w:ascii="仿宋" w:hAnsi="仿宋" w:eastAsia="仿宋" w:cs="仿宋"/>
          <w:kern w:val="0"/>
          <w:sz w:val="32"/>
          <w:szCs w:val="32"/>
        </w:rPr>
        <w:t>3477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133</w:t>
      </w:r>
      <w:r>
        <w:rPr>
          <w:rFonts w:hint="eastAsia" w:ascii="仿宋" w:hAnsi="仿宋" w:eastAsia="仿宋" w:cs="仿宋"/>
          <w:kern w:val="0"/>
          <w:sz w:val="32"/>
          <w:szCs w:val="32"/>
        </w:rPr>
        <w:t>万元，下降</w:t>
      </w:r>
      <w:r>
        <w:rPr>
          <w:rFonts w:ascii="仿宋" w:hAnsi="仿宋" w:eastAsia="仿宋" w:cs="仿宋"/>
          <w:kern w:val="0"/>
          <w:sz w:val="32"/>
          <w:szCs w:val="32"/>
        </w:rPr>
        <w:t>3.7%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20.</w:t>
      </w:r>
      <w:r>
        <w:rPr>
          <w:rFonts w:hint="eastAsia" w:ascii="仿宋" w:hAnsi="仿宋" w:eastAsia="仿宋" w:cs="仿宋"/>
          <w:kern w:val="0"/>
          <w:sz w:val="32"/>
          <w:szCs w:val="32"/>
        </w:rPr>
        <w:t>统战事务</w:t>
      </w:r>
      <w:r>
        <w:rPr>
          <w:rFonts w:ascii="仿宋" w:hAnsi="仿宋" w:eastAsia="仿宋" w:cs="仿宋"/>
          <w:kern w:val="0"/>
          <w:sz w:val="32"/>
          <w:szCs w:val="32"/>
        </w:rPr>
        <w:t>6134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20</w:t>
      </w:r>
      <w:r>
        <w:rPr>
          <w:rFonts w:hint="eastAsia" w:ascii="仿宋" w:hAnsi="仿宋" w:eastAsia="仿宋" w:cs="仿宋"/>
          <w:kern w:val="0"/>
          <w:sz w:val="32"/>
          <w:szCs w:val="32"/>
        </w:rPr>
        <w:t>万元，增长</w:t>
      </w:r>
      <w:r>
        <w:rPr>
          <w:rFonts w:ascii="仿宋" w:hAnsi="仿宋" w:eastAsia="仿宋" w:cs="仿宋"/>
          <w:kern w:val="0"/>
          <w:sz w:val="32"/>
          <w:szCs w:val="32"/>
        </w:rPr>
        <w:t>0.3%</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21.</w:t>
      </w:r>
      <w:r>
        <w:rPr>
          <w:rFonts w:hint="eastAsia" w:ascii="仿宋" w:hAnsi="仿宋" w:eastAsia="仿宋" w:cs="仿宋"/>
          <w:kern w:val="0"/>
          <w:sz w:val="32"/>
          <w:szCs w:val="32"/>
        </w:rPr>
        <w:t>网信事务</w:t>
      </w:r>
      <w:r>
        <w:rPr>
          <w:rFonts w:ascii="仿宋" w:hAnsi="仿宋" w:eastAsia="仿宋" w:cs="仿宋"/>
          <w:kern w:val="0"/>
          <w:sz w:val="32"/>
          <w:szCs w:val="32"/>
        </w:rPr>
        <w:t>1687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1687</w:t>
      </w:r>
      <w:r>
        <w:rPr>
          <w:rFonts w:hint="eastAsia" w:ascii="仿宋" w:hAnsi="仿宋" w:eastAsia="仿宋" w:cs="仿宋"/>
          <w:kern w:val="0"/>
          <w:sz w:val="32"/>
          <w:szCs w:val="32"/>
        </w:rPr>
        <w:t>万元，增长</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主要是新增网信办单位预算。</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22.</w:t>
      </w:r>
      <w:r>
        <w:rPr>
          <w:rFonts w:hint="eastAsia" w:ascii="仿宋" w:hAnsi="仿宋" w:eastAsia="仿宋" w:cs="仿宋"/>
          <w:kern w:val="0"/>
          <w:sz w:val="32"/>
          <w:szCs w:val="32"/>
        </w:rPr>
        <w:t>市场监督管理事务</w:t>
      </w:r>
      <w:r>
        <w:rPr>
          <w:rFonts w:ascii="仿宋" w:hAnsi="仿宋" w:eastAsia="仿宋" w:cs="仿宋"/>
          <w:kern w:val="0"/>
          <w:sz w:val="32"/>
          <w:szCs w:val="32"/>
        </w:rPr>
        <w:t>12561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441</w:t>
      </w:r>
      <w:r>
        <w:rPr>
          <w:rFonts w:hint="eastAsia" w:ascii="仿宋" w:hAnsi="仿宋" w:eastAsia="仿宋" w:cs="仿宋"/>
          <w:kern w:val="0"/>
          <w:sz w:val="32"/>
          <w:szCs w:val="32"/>
        </w:rPr>
        <w:t>万元，增长</w:t>
      </w:r>
      <w:r>
        <w:rPr>
          <w:rFonts w:ascii="仿宋" w:hAnsi="仿宋" w:eastAsia="仿宋" w:cs="仿宋"/>
          <w:kern w:val="0"/>
          <w:sz w:val="32"/>
          <w:szCs w:val="32"/>
        </w:rPr>
        <w:t>3.6%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23.</w:t>
      </w:r>
      <w:r>
        <w:rPr>
          <w:rFonts w:hint="eastAsia" w:ascii="仿宋" w:hAnsi="仿宋" w:eastAsia="仿宋" w:cs="仿宋"/>
          <w:kern w:val="0"/>
          <w:sz w:val="32"/>
          <w:szCs w:val="32"/>
        </w:rPr>
        <w:t>社会工作事务</w:t>
      </w:r>
      <w:r>
        <w:rPr>
          <w:rFonts w:ascii="仿宋" w:hAnsi="仿宋" w:eastAsia="仿宋" w:cs="仿宋"/>
          <w:kern w:val="0"/>
          <w:sz w:val="32"/>
          <w:szCs w:val="32"/>
        </w:rPr>
        <w:t>30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30</w:t>
      </w:r>
      <w:r>
        <w:rPr>
          <w:rFonts w:hint="eastAsia" w:ascii="仿宋" w:hAnsi="仿宋" w:eastAsia="仿宋" w:cs="仿宋"/>
          <w:kern w:val="0"/>
          <w:sz w:val="32"/>
          <w:szCs w:val="32"/>
        </w:rPr>
        <w:t>万元，增长</w:t>
      </w:r>
      <w:r>
        <w:rPr>
          <w:rFonts w:ascii="仿宋" w:hAnsi="仿宋" w:eastAsia="仿宋" w:cs="仿宋"/>
          <w:kern w:val="0"/>
          <w:sz w:val="32"/>
          <w:szCs w:val="32"/>
        </w:rPr>
        <w:t>100%</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24.</w:t>
      </w:r>
      <w:r>
        <w:rPr>
          <w:rFonts w:hint="eastAsia" w:ascii="仿宋" w:hAnsi="仿宋" w:eastAsia="仿宋" w:cs="仿宋"/>
          <w:kern w:val="0"/>
          <w:sz w:val="32"/>
          <w:szCs w:val="32"/>
        </w:rPr>
        <w:t>其他一般公共服务支出</w:t>
      </w:r>
      <w:r>
        <w:rPr>
          <w:rFonts w:ascii="仿宋" w:hAnsi="仿宋" w:eastAsia="仿宋" w:cs="仿宋"/>
          <w:kern w:val="0"/>
          <w:sz w:val="32"/>
          <w:szCs w:val="32"/>
        </w:rPr>
        <w:t>1528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3820</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万元，下降</w:t>
      </w:r>
      <w:r>
        <w:rPr>
          <w:rFonts w:ascii="仿宋" w:hAnsi="仿宋" w:eastAsia="仿宋" w:cs="仿宋"/>
          <w:kern w:val="0"/>
          <w:sz w:val="32"/>
          <w:szCs w:val="32"/>
        </w:rPr>
        <w:t>96.2%</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主要是福州新区定额补助列对县区转移支付资金。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（二）公共安全支出</w:t>
      </w:r>
      <w:r>
        <w:rPr>
          <w:rFonts w:ascii="仿宋" w:hAnsi="仿宋" w:eastAsia="仿宋" w:cs="仿宋"/>
          <w:kern w:val="0"/>
          <w:sz w:val="32"/>
          <w:szCs w:val="32"/>
        </w:rPr>
        <w:t>229361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1370</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万元，增长</w:t>
      </w:r>
      <w:r>
        <w:rPr>
          <w:rFonts w:ascii="仿宋" w:hAnsi="仿宋" w:eastAsia="仿宋" w:cs="仿宋"/>
          <w:kern w:val="0"/>
          <w:sz w:val="32"/>
          <w:szCs w:val="32"/>
        </w:rPr>
        <w:t>6.4%</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公安</w:t>
      </w:r>
      <w:r>
        <w:rPr>
          <w:rFonts w:ascii="仿宋" w:hAnsi="仿宋" w:eastAsia="仿宋" w:cs="仿宋"/>
          <w:kern w:val="0"/>
          <w:sz w:val="32"/>
          <w:szCs w:val="32"/>
        </w:rPr>
        <w:t>209584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672</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万元，增长</w:t>
      </w:r>
      <w:r>
        <w:rPr>
          <w:rFonts w:ascii="仿宋" w:hAnsi="仿宋" w:eastAsia="仿宋" w:cs="仿宋"/>
          <w:kern w:val="0"/>
          <w:sz w:val="32"/>
          <w:szCs w:val="32"/>
        </w:rPr>
        <w:t>3.3%</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主要是省级提前下达政法转移支付资金增加。</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2</w:t>
      </w:r>
      <w:r>
        <w:rPr>
          <w:rFonts w:ascii="仿宋" w:hAnsi="仿宋" w:eastAsia="仿宋" w:cs="仿宋"/>
          <w:kern w:val="0"/>
          <w:sz w:val="32"/>
          <w:szCs w:val="32"/>
        </w:rPr>
        <w:t>.</w:t>
      </w:r>
      <w:r>
        <w:rPr>
          <w:rFonts w:hint="eastAsia" w:ascii="仿宋" w:hAnsi="仿宋" w:eastAsia="仿宋" w:cs="仿宋"/>
          <w:kern w:val="0"/>
          <w:sz w:val="32"/>
          <w:szCs w:val="32"/>
        </w:rPr>
        <w:t>法院</w:t>
      </w:r>
      <w:r>
        <w:rPr>
          <w:rFonts w:ascii="仿宋" w:hAnsi="仿宋" w:eastAsia="仿宋" w:cs="仿宋"/>
          <w:kern w:val="0"/>
          <w:sz w:val="32"/>
          <w:szCs w:val="32"/>
        </w:rPr>
        <w:t>50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30</w:t>
      </w:r>
      <w:r>
        <w:rPr>
          <w:rFonts w:hint="eastAsia" w:ascii="仿宋" w:hAnsi="仿宋" w:eastAsia="仿宋" w:cs="仿宋"/>
          <w:kern w:val="0"/>
          <w:sz w:val="32"/>
          <w:szCs w:val="32"/>
        </w:rPr>
        <w:t>万元，下降</w:t>
      </w:r>
      <w:r>
        <w:rPr>
          <w:rFonts w:ascii="仿宋" w:hAnsi="仿宋" w:eastAsia="仿宋" w:cs="仿宋"/>
          <w:kern w:val="0"/>
          <w:sz w:val="32"/>
          <w:szCs w:val="32"/>
        </w:rPr>
        <w:t>37.5%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rPr>
        <w:t>司法</w:t>
      </w:r>
      <w:r>
        <w:rPr>
          <w:rFonts w:ascii="仿宋" w:hAnsi="仿宋" w:eastAsia="仿宋" w:cs="仿宋"/>
          <w:kern w:val="0"/>
          <w:sz w:val="32"/>
          <w:szCs w:val="32"/>
        </w:rPr>
        <w:t>8114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609</w:t>
      </w:r>
      <w:r>
        <w:rPr>
          <w:rFonts w:hint="eastAsia" w:ascii="仿宋" w:hAnsi="仿宋" w:eastAsia="仿宋" w:cs="仿宋"/>
          <w:kern w:val="0"/>
          <w:sz w:val="32"/>
          <w:szCs w:val="32"/>
        </w:rPr>
        <w:t>万元，下降</w:t>
      </w:r>
      <w:r>
        <w:rPr>
          <w:rFonts w:ascii="仿宋" w:hAnsi="仿宋" w:eastAsia="仿宋" w:cs="仿宋"/>
          <w:kern w:val="0"/>
          <w:sz w:val="32"/>
          <w:szCs w:val="32"/>
        </w:rPr>
        <w:t>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（三）教育支出</w:t>
      </w:r>
      <w:r>
        <w:rPr>
          <w:rFonts w:ascii="仿宋" w:hAnsi="仿宋" w:eastAsia="仿宋" w:cs="仿宋"/>
          <w:kern w:val="0"/>
          <w:sz w:val="32"/>
          <w:szCs w:val="32"/>
        </w:rPr>
        <w:t>392705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616</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万元，增长</w:t>
      </w:r>
      <w:r>
        <w:rPr>
          <w:rFonts w:ascii="仿宋" w:hAnsi="仿宋" w:eastAsia="仿宋" w:cs="仿宋"/>
          <w:kern w:val="0"/>
          <w:sz w:val="32"/>
          <w:szCs w:val="32"/>
        </w:rPr>
        <w:t>1.6%</w:t>
      </w:r>
      <w:r>
        <w:rPr>
          <w:rFonts w:hint="eastAsia" w:ascii="仿宋" w:hAnsi="仿宋" w:eastAsia="仿宋" w:cs="仿宋"/>
          <w:kern w:val="0"/>
          <w:sz w:val="32"/>
          <w:szCs w:val="32"/>
        </w:rPr>
        <w:t>。</w:t>
      </w:r>
      <w:r>
        <w:rPr>
          <w:rFonts w:hint="eastAsia" w:ascii="仿宋" w:hAnsi="仿宋" w:eastAsia="仿宋" w:cs="Arial"/>
          <w:kern w:val="0"/>
          <w:sz w:val="32"/>
          <w:szCs w:val="32"/>
          <w:lang w:val="en-US" w:eastAsia="zh-CN"/>
        </w:rPr>
        <w:t>教育支出增长符合两个“只增不减”要求。</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教育管理事务</w:t>
      </w:r>
      <w:r>
        <w:rPr>
          <w:rFonts w:ascii="仿宋" w:hAnsi="仿宋" w:eastAsia="仿宋" w:cs="仿宋"/>
          <w:kern w:val="0"/>
          <w:sz w:val="32"/>
          <w:szCs w:val="32"/>
        </w:rPr>
        <w:t>7213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3879</w:t>
      </w:r>
      <w:r>
        <w:rPr>
          <w:rFonts w:hint="eastAsia" w:ascii="仿宋" w:hAnsi="仿宋" w:eastAsia="仿宋" w:cs="仿宋"/>
          <w:kern w:val="0"/>
          <w:sz w:val="32"/>
          <w:szCs w:val="32"/>
        </w:rPr>
        <w:t>万元，下降</w:t>
      </w:r>
      <w:r>
        <w:rPr>
          <w:rFonts w:ascii="仿宋" w:hAnsi="仿宋" w:eastAsia="仿宋" w:cs="仿宋"/>
          <w:kern w:val="0"/>
          <w:sz w:val="32"/>
          <w:szCs w:val="32"/>
        </w:rPr>
        <w:t>35%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主要是部分项目由教育管理事务科目转列其他教育支出科目。</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2.</w:t>
      </w:r>
      <w:r>
        <w:rPr>
          <w:rFonts w:hint="eastAsia" w:ascii="仿宋" w:hAnsi="仿宋" w:eastAsia="仿宋" w:cs="仿宋"/>
          <w:kern w:val="0"/>
          <w:sz w:val="32"/>
          <w:szCs w:val="32"/>
        </w:rPr>
        <w:t>普通教育</w:t>
      </w:r>
      <w:r>
        <w:rPr>
          <w:rFonts w:ascii="仿宋" w:hAnsi="仿宋" w:eastAsia="仿宋" w:cs="仿宋"/>
          <w:kern w:val="0"/>
          <w:sz w:val="32"/>
          <w:szCs w:val="32"/>
        </w:rPr>
        <w:t>258182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6467</w:t>
      </w:r>
      <w:r>
        <w:rPr>
          <w:rFonts w:hint="eastAsia" w:ascii="仿宋" w:hAnsi="仿宋" w:eastAsia="仿宋" w:cs="仿宋"/>
          <w:kern w:val="0"/>
          <w:sz w:val="32"/>
          <w:szCs w:val="32"/>
        </w:rPr>
        <w:t>万元，增长</w:t>
      </w:r>
      <w:r>
        <w:rPr>
          <w:rFonts w:ascii="仿宋" w:hAnsi="仿宋" w:eastAsia="仿宋" w:cs="仿宋"/>
          <w:kern w:val="0"/>
          <w:sz w:val="32"/>
          <w:szCs w:val="32"/>
        </w:rPr>
        <w:t>2.6%</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主要是增排闽江学院市级重点建设经费。</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3.</w:t>
      </w:r>
      <w:r>
        <w:rPr>
          <w:rFonts w:hint="eastAsia" w:ascii="仿宋" w:hAnsi="仿宋" w:eastAsia="仿宋" w:cs="仿宋"/>
          <w:kern w:val="0"/>
          <w:sz w:val="32"/>
          <w:szCs w:val="32"/>
        </w:rPr>
        <w:t>职业教育</w:t>
      </w:r>
      <w:r>
        <w:rPr>
          <w:rFonts w:ascii="仿宋" w:hAnsi="仿宋" w:eastAsia="仿宋" w:cs="仿宋"/>
          <w:kern w:val="0"/>
          <w:sz w:val="32"/>
          <w:szCs w:val="32"/>
        </w:rPr>
        <w:t>70022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598</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万元，下降</w:t>
      </w:r>
      <w:r>
        <w:rPr>
          <w:rFonts w:ascii="仿宋" w:hAnsi="仿宋" w:eastAsia="仿宋" w:cs="仿宋"/>
          <w:kern w:val="0"/>
          <w:sz w:val="32"/>
          <w:szCs w:val="32"/>
        </w:rPr>
        <w:t>7.9%</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主要是根据项目进度，减排职业技术学院三期工程项目。</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广播电视教育</w:t>
      </w:r>
      <w:r>
        <w:rPr>
          <w:rFonts w:ascii="仿宋" w:hAnsi="仿宋" w:eastAsia="仿宋" w:cs="仿宋"/>
          <w:kern w:val="0"/>
          <w:sz w:val="32"/>
          <w:szCs w:val="32"/>
        </w:rPr>
        <w:t>56</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特殊教育</w:t>
      </w:r>
      <w:r>
        <w:rPr>
          <w:rFonts w:ascii="仿宋" w:hAnsi="仿宋" w:eastAsia="仿宋" w:cs="仿宋"/>
          <w:kern w:val="0"/>
          <w:sz w:val="32"/>
          <w:szCs w:val="32"/>
        </w:rPr>
        <w:t>7515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474</w:t>
      </w:r>
      <w:r>
        <w:rPr>
          <w:rFonts w:hint="eastAsia" w:ascii="仿宋" w:hAnsi="仿宋" w:eastAsia="仿宋" w:cs="仿宋"/>
          <w:kern w:val="0"/>
          <w:sz w:val="32"/>
          <w:szCs w:val="32"/>
        </w:rPr>
        <w:t>万元，增长</w:t>
      </w:r>
      <w:r>
        <w:rPr>
          <w:rFonts w:ascii="仿宋" w:hAnsi="仿宋" w:eastAsia="仿宋" w:cs="仿宋"/>
          <w:kern w:val="0"/>
          <w:sz w:val="32"/>
          <w:szCs w:val="32"/>
        </w:rPr>
        <w:t>6.7%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进修及培训</w:t>
      </w:r>
      <w:r>
        <w:rPr>
          <w:rFonts w:ascii="仿宋" w:hAnsi="仿宋" w:eastAsia="仿宋" w:cs="仿宋"/>
          <w:kern w:val="0"/>
          <w:sz w:val="32"/>
          <w:szCs w:val="32"/>
        </w:rPr>
        <w:t>5725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15</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万元，下降</w:t>
      </w:r>
      <w:r>
        <w:rPr>
          <w:rFonts w:ascii="仿宋" w:hAnsi="仿宋" w:eastAsia="仿宋" w:cs="仿宋"/>
          <w:kern w:val="0"/>
          <w:sz w:val="32"/>
          <w:szCs w:val="32"/>
        </w:rPr>
        <w:t>2.7%</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7.</w:t>
      </w:r>
      <w:r>
        <w:rPr>
          <w:rFonts w:hint="eastAsia" w:ascii="仿宋" w:hAnsi="仿宋" w:eastAsia="仿宋" w:cs="仿宋"/>
          <w:kern w:val="0"/>
          <w:sz w:val="32"/>
          <w:szCs w:val="32"/>
        </w:rPr>
        <w:t>教育费附加安排的支出</w:t>
      </w:r>
      <w:r>
        <w:rPr>
          <w:rFonts w:ascii="仿宋" w:hAnsi="仿宋" w:eastAsia="仿宋" w:cs="仿宋"/>
          <w:kern w:val="0"/>
          <w:sz w:val="32"/>
          <w:szCs w:val="32"/>
        </w:rPr>
        <w:t>25782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2225</w:t>
      </w:r>
      <w:r>
        <w:rPr>
          <w:rFonts w:hint="eastAsia" w:ascii="仿宋" w:hAnsi="仿宋" w:eastAsia="仿宋" w:cs="仿宋"/>
          <w:kern w:val="0"/>
          <w:sz w:val="32"/>
          <w:szCs w:val="32"/>
        </w:rPr>
        <w:t>万元，下降</w:t>
      </w:r>
      <w:r>
        <w:rPr>
          <w:rFonts w:ascii="仿宋" w:hAnsi="仿宋" w:eastAsia="仿宋" w:cs="仿宋"/>
          <w:kern w:val="0"/>
          <w:sz w:val="32"/>
          <w:szCs w:val="32"/>
        </w:rPr>
        <w:t>7.9%</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主要是减排教学设施专项。</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8.</w:t>
      </w:r>
      <w:r>
        <w:rPr>
          <w:rFonts w:hint="eastAsia" w:ascii="仿宋" w:hAnsi="仿宋" w:eastAsia="仿宋" w:cs="仿宋"/>
          <w:kern w:val="0"/>
          <w:sz w:val="32"/>
          <w:szCs w:val="32"/>
        </w:rPr>
        <w:t>其他教育支出</w:t>
      </w:r>
      <w:r>
        <w:rPr>
          <w:rFonts w:ascii="仿宋" w:hAnsi="仿宋" w:eastAsia="仿宋" w:cs="仿宋"/>
          <w:kern w:val="0"/>
          <w:sz w:val="32"/>
          <w:szCs w:val="32"/>
        </w:rPr>
        <w:t>18210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11473</w:t>
      </w:r>
      <w:r>
        <w:rPr>
          <w:rFonts w:hint="eastAsia" w:ascii="仿宋" w:hAnsi="仿宋" w:eastAsia="仿宋" w:cs="仿宋"/>
          <w:kern w:val="0"/>
          <w:sz w:val="32"/>
          <w:szCs w:val="32"/>
        </w:rPr>
        <w:t>万元，增长</w:t>
      </w:r>
      <w:r>
        <w:rPr>
          <w:rFonts w:ascii="仿宋" w:hAnsi="仿宋" w:eastAsia="仿宋" w:cs="仿宋"/>
          <w:kern w:val="0"/>
          <w:sz w:val="32"/>
          <w:szCs w:val="32"/>
        </w:rPr>
        <w:t>170.3%</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主要是省级提前下达高校提升办学水平资金增加。</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（四）科学技术支出</w:t>
      </w:r>
      <w:r>
        <w:rPr>
          <w:rFonts w:ascii="仿宋" w:hAnsi="仿宋" w:eastAsia="仿宋" w:cs="仿宋"/>
          <w:kern w:val="0"/>
          <w:sz w:val="32"/>
          <w:szCs w:val="32"/>
        </w:rPr>
        <w:t>100659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19353</w:t>
      </w:r>
      <w:r>
        <w:rPr>
          <w:rFonts w:hint="eastAsia" w:ascii="仿宋" w:hAnsi="仿宋" w:eastAsia="仿宋" w:cs="仿宋"/>
          <w:kern w:val="0"/>
          <w:sz w:val="32"/>
          <w:szCs w:val="32"/>
        </w:rPr>
        <w:t>万元，增长</w:t>
      </w:r>
      <w:r>
        <w:rPr>
          <w:rFonts w:ascii="仿宋" w:hAnsi="仿宋" w:eastAsia="仿宋" w:cs="仿宋"/>
          <w:kern w:val="0"/>
          <w:sz w:val="32"/>
          <w:szCs w:val="32"/>
        </w:rPr>
        <w:t>23.8%</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主要是省级提前下达福建省创新实验室建设运行补助经费增加；增加福兴创新实验室建设专项资金；因企业研发分段补助政策调整，相应调减对县区转移支付资金。</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科学技术管理事务</w:t>
      </w:r>
      <w:r>
        <w:rPr>
          <w:rFonts w:ascii="仿宋" w:hAnsi="仿宋" w:eastAsia="仿宋" w:cs="仿宋"/>
          <w:kern w:val="0"/>
          <w:sz w:val="32"/>
          <w:szCs w:val="32"/>
        </w:rPr>
        <w:t>1282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96</w:t>
      </w:r>
      <w:r>
        <w:rPr>
          <w:rFonts w:hint="eastAsia" w:ascii="仿宋" w:hAnsi="仿宋" w:eastAsia="仿宋" w:cs="仿宋"/>
          <w:kern w:val="0"/>
          <w:sz w:val="32"/>
          <w:szCs w:val="32"/>
        </w:rPr>
        <w:t>万元，下降</w:t>
      </w:r>
      <w:r>
        <w:rPr>
          <w:rFonts w:ascii="仿宋" w:hAnsi="仿宋" w:eastAsia="仿宋" w:cs="仿宋"/>
          <w:kern w:val="0"/>
          <w:sz w:val="32"/>
          <w:szCs w:val="32"/>
        </w:rPr>
        <w:t>7%</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2.</w:t>
      </w:r>
      <w:r>
        <w:rPr>
          <w:rFonts w:hint="eastAsia" w:ascii="仿宋" w:hAnsi="仿宋" w:eastAsia="仿宋" w:cs="仿宋"/>
          <w:kern w:val="0"/>
          <w:sz w:val="32"/>
          <w:szCs w:val="32"/>
        </w:rPr>
        <w:t>基础研究</w:t>
      </w:r>
      <w:r>
        <w:rPr>
          <w:rFonts w:ascii="仿宋" w:hAnsi="仿宋" w:eastAsia="仿宋" w:cs="仿宋"/>
          <w:kern w:val="0"/>
          <w:sz w:val="32"/>
          <w:szCs w:val="32"/>
        </w:rPr>
        <w:t>2500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2500</w:t>
      </w:r>
      <w:r>
        <w:rPr>
          <w:rFonts w:hint="eastAsia" w:ascii="仿宋" w:hAnsi="仿宋" w:eastAsia="仿宋" w:cs="仿宋"/>
          <w:kern w:val="0"/>
          <w:sz w:val="32"/>
          <w:szCs w:val="32"/>
        </w:rPr>
        <w:t>万元，增长</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主要是省级提前下达福建省创新实验室建设运行补助经费增加。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应用研究</w:t>
      </w:r>
      <w:r>
        <w:rPr>
          <w:rFonts w:ascii="仿宋" w:hAnsi="仿宋" w:eastAsia="仿宋" w:cs="仿宋"/>
          <w:kern w:val="0"/>
          <w:sz w:val="32"/>
          <w:szCs w:val="32"/>
        </w:rPr>
        <w:t>2540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218</w:t>
      </w:r>
      <w:r>
        <w:rPr>
          <w:rFonts w:hint="eastAsia" w:ascii="仿宋" w:hAnsi="仿宋" w:eastAsia="仿宋" w:cs="仿宋"/>
          <w:kern w:val="0"/>
          <w:sz w:val="32"/>
          <w:szCs w:val="32"/>
        </w:rPr>
        <w:t>万元，增长</w:t>
      </w:r>
      <w:r>
        <w:rPr>
          <w:rFonts w:ascii="仿宋" w:hAnsi="仿宋" w:eastAsia="仿宋" w:cs="仿宋"/>
          <w:kern w:val="0"/>
          <w:sz w:val="32"/>
          <w:szCs w:val="32"/>
        </w:rPr>
        <w:t>9.4%</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4.</w:t>
      </w:r>
      <w:r>
        <w:rPr>
          <w:rFonts w:hint="eastAsia" w:ascii="仿宋" w:hAnsi="仿宋" w:eastAsia="仿宋" w:cs="仿宋"/>
          <w:kern w:val="0"/>
          <w:sz w:val="32"/>
          <w:szCs w:val="32"/>
        </w:rPr>
        <w:t>技术研究与开发</w:t>
      </w:r>
      <w:r>
        <w:rPr>
          <w:rFonts w:ascii="仿宋" w:hAnsi="仿宋" w:eastAsia="仿宋" w:cs="仿宋"/>
          <w:kern w:val="0"/>
          <w:sz w:val="32"/>
          <w:szCs w:val="32"/>
        </w:rPr>
        <w:t>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9200</w:t>
      </w:r>
      <w:r>
        <w:rPr>
          <w:rFonts w:hint="eastAsia" w:ascii="仿宋" w:hAnsi="仿宋" w:eastAsia="仿宋" w:cs="仿宋"/>
          <w:kern w:val="0"/>
          <w:sz w:val="32"/>
          <w:szCs w:val="32"/>
        </w:rPr>
        <w:t>万元，下降</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主要是省级提前下达福厦泉国家自主创新示范区建设资金减少。</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科技条件与服务</w:t>
      </w:r>
      <w:r>
        <w:rPr>
          <w:rFonts w:ascii="仿宋" w:hAnsi="仿宋" w:eastAsia="仿宋" w:cs="仿宋"/>
          <w:kern w:val="0"/>
          <w:sz w:val="32"/>
          <w:szCs w:val="32"/>
        </w:rPr>
        <w:t>18756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万元，增长</w:t>
      </w:r>
      <w:r>
        <w:rPr>
          <w:rFonts w:ascii="仿宋" w:hAnsi="仿宋" w:eastAsia="仿宋" w:cs="仿宋"/>
          <w:kern w:val="0"/>
          <w:sz w:val="32"/>
          <w:szCs w:val="32"/>
        </w:rPr>
        <w:t>0.2%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社会科学</w:t>
      </w:r>
      <w:r>
        <w:rPr>
          <w:rFonts w:ascii="仿宋" w:hAnsi="仿宋" w:eastAsia="仿宋" w:cs="仿宋"/>
          <w:kern w:val="0"/>
          <w:sz w:val="32"/>
          <w:szCs w:val="32"/>
        </w:rPr>
        <w:t>1271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259</w:t>
      </w:r>
      <w:r>
        <w:rPr>
          <w:rFonts w:hint="eastAsia" w:ascii="仿宋" w:hAnsi="仿宋" w:eastAsia="仿宋" w:cs="仿宋"/>
          <w:kern w:val="0"/>
          <w:sz w:val="32"/>
          <w:szCs w:val="32"/>
        </w:rPr>
        <w:t>万元，增长</w:t>
      </w:r>
      <w:r>
        <w:rPr>
          <w:rFonts w:ascii="仿宋" w:hAnsi="仿宋" w:eastAsia="仿宋" w:cs="仿宋"/>
          <w:kern w:val="0"/>
          <w:sz w:val="32"/>
          <w:szCs w:val="32"/>
        </w:rPr>
        <w:t>25.6%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科学技术普及</w:t>
      </w:r>
      <w:r>
        <w:rPr>
          <w:rFonts w:ascii="仿宋" w:hAnsi="仿宋" w:eastAsia="仿宋" w:cs="仿宋"/>
          <w:kern w:val="0"/>
          <w:sz w:val="32"/>
          <w:szCs w:val="32"/>
        </w:rPr>
        <w:t>2517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85</w:t>
      </w:r>
      <w:r>
        <w:rPr>
          <w:rFonts w:hint="eastAsia" w:ascii="仿宋" w:hAnsi="仿宋" w:eastAsia="仿宋" w:cs="仿宋"/>
          <w:kern w:val="0"/>
          <w:sz w:val="32"/>
          <w:szCs w:val="32"/>
        </w:rPr>
        <w:t>万元，下降</w:t>
      </w:r>
      <w:r>
        <w:rPr>
          <w:rFonts w:ascii="仿宋" w:hAnsi="仿宋" w:eastAsia="仿宋" w:cs="仿宋"/>
          <w:kern w:val="0"/>
          <w:sz w:val="32"/>
          <w:szCs w:val="32"/>
        </w:rPr>
        <w:t>3.3%</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科技交流与合作</w:t>
      </w:r>
      <w:r>
        <w:rPr>
          <w:rFonts w:ascii="仿宋" w:hAnsi="仿宋" w:eastAsia="仿宋" w:cs="仿宋"/>
          <w:kern w:val="0"/>
          <w:sz w:val="32"/>
          <w:szCs w:val="32"/>
        </w:rPr>
        <w:t>20000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9.</w:t>
      </w:r>
      <w:r>
        <w:rPr>
          <w:rFonts w:hint="eastAsia" w:ascii="仿宋" w:hAnsi="仿宋" w:eastAsia="仿宋" w:cs="仿宋"/>
          <w:kern w:val="0"/>
          <w:sz w:val="32"/>
          <w:szCs w:val="32"/>
        </w:rPr>
        <w:t>其他科学技术支出</w:t>
      </w:r>
      <w:r>
        <w:rPr>
          <w:rFonts w:ascii="仿宋" w:hAnsi="仿宋" w:eastAsia="仿宋" w:cs="仿宋"/>
          <w:kern w:val="0"/>
          <w:sz w:val="32"/>
          <w:szCs w:val="32"/>
        </w:rPr>
        <w:t>51794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25724</w:t>
      </w:r>
      <w:r>
        <w:rPr>
          <w:rFonts w:hint="eastAsia" w:ascii="仿宋" w:hAnsi="仿宋" w:eastAsia="仿宋" w:cs="仿宋"/>
          <w:kern w:val="0"/>
          <w:sz w:val="32"/>
          <w:szCs w:val="32"/>
        </w:rPr>
        <w:t>万元，增长</w:t>
      </w:r>
      <w:r>
        <w:rPr>
          <w:rFonts w:ascii="仿宋" w:hAnsi="仿宋" w:eastAsia="仿宋" w:cs="仿宋"/>
          <w:kern w:val="0"/>
          <w:sz w:val="32"/>
          <w:szCs w:val="32"/>
        </w:rPr>
        <w:t>98.7%</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主要是增加福兴创新实验室建设专项资金；因企业研发分段补助政策调整，相应调减对县区转移支付资金。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（五）文化旅游体育与传媒支出</w:t>
      </w:r>
      <w:r>
        <w:rPr>
          <w:rFonts w:ascii="仿宋" w:hAnsi="仿宋" w:eastAsia="仿宋" w:cs="仿宋"/>
          <w:kern w:val="0"/>
          <w:sz w:val="32"/>
          <w:szCs w:val="32"/>
        </w:rPr>
        <w:t>48975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2961</w:t>
      </w:r>
      <w:r>
        <w:rPr>
          <w:rFonts w:hint="eastAsia" w:ascii="仿宋" w:hAnsi="仿宋" w:eastAsia="仿宋" w:cs="仿宋"/>
          <w:kern w:val="0"/>
          <w:sz w:val="32"/>
          <w:szCs w:val="32"/>
        </w:rPr>
        <w:t>万元，增长</w:t>
      </w:r>
      <w:r>
        <w:rPr>
          <w:rFonts w:ascii="仿宋" w:hAnsi="仿宋" w:eastAsia="仿宋" w:cs="仿宋"/>
          <w:kern w:val="0"/>
          <w:sz w:val="32"/>
          <w:szCs w:val="32"/>
        </w:rPr>
        <w:t>6.4%</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文化和旅游</w:t>
      </w:r>
      <w:r>
        <w:rPr>
          <w:rFonts w:ascii="仿宋" w:hAnsi="仿宋" w:eastAsia="仿宋" w:cs="仿宋"/>
          <w:kern w:val="0"/>
          <w:sz w:val="32"/>
          <w:szCs w:val="32"/>
        </w:rPr>
        <w:t>30217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1107</w:t>
      </w:r>
      <w:r>
        <w:rPr>
          <w:rFonts w:hint="eastAsia" w:ascii="仿宋" w:hAnsi="仿宋" w:eastAsia="仿宋" w:cs="仿宋"/>
          <w:kern w:val="0"/>
          <w:sz w:val="32"/>
          <w:szCs w:val="32"/>
        </w:rPr>
        <w:t>万元，增长</w:t>
      </w:r>
      <w:r>
        <w:rPr>
          <w:rFonts w:ascii="仿宋" w:hAnsi="仿宋" w:eastAsia="仿宋" w:cs="仿宋"/>
          <w:kern w:val="0"/>
          <w:sz w:val="32"/>
          <w:szCs w:val="32"/>
        </w:rPr>
        <w:t>3.8%</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文物</w:t>
      </w:r>
      <w:r>
        <w:rPr>
          <w:rFonts w:ascii="仿宋" w:hAnsi="仿宋" w:eastAsia="仿宋" w:cs="仿宋"/>
          <w:kern w:val="0"/>
          <w:sz w:val="32"/>
          <w:szCs w:val="32"/>
        </w:rPr>
        <w:t>6376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344</w:t>
      </w:r>
      <w:r>
        <w:rPr>
          <w:rFonts w:hint="eastAsia" w:ascii="仿宋" w:hAnsi="仿宋" w:eastAsia="仿宋" w:cs="仿宋"/>
          <w:kern w:val="0"/>
          <w:sz w:val="32"/>
          <w:szCs w:val="32"/>
        </w:rPr>
        <w:t>万元，增长</w:t>
      </w:r>
      <w:r>
        <w:rPr>
          <w:rFonts w:ascii="仿宋" w:hAnsi="仿宋" w:eastAsia="仿宋" w:cs="仿宋"/>
          <w:kern w:val="0"/>
          <w:sz w:val="32"/>
          <w:szCs w:val="32"/>
        </w:rPr>
        <w:t>5.7%</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3.</w:t>
      </w:r>
      <w:r>
        <w:rPr>
          <w:rFonts w:hint="eastAsia" w:ascii="仿宋" w:hAnsi="仿宋" w:eastAsia="仿宋" w:cs="仿宋"/>
          <w:kern w:val="0"/>
          <w:sz w:val="32"/>
          <w:szCs w:val="32"/>
        </w:rPr>
        <w:t>体育</w:t>
      </w:r>
      <w:r>
        <w:rPr>
          <w:rFonts w:ascii="仿宋" w:hAnsi="仿宋" w:eastAsia="仿宋" w:cs="仿宋"/>
          <w:kern w:val="0"/>
          <w:sz w:val="32"/>
          <w:szCs w:val="32"/>
        </w:rPr>
        <w:t>8011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1600</w:t>
      </w:r>
      <w:r>
        <w:rPr>
          <w:rFonts w:hint="eastAsia" w:ascii="仿宋" w:hAnsi="仿宋" w:eastAsia="仿宋" w:cs="仿宋"/>
          <w:kern w:val="0"/>
          <w:sz w:val="32"/>
          <w:szCs w:val="32"/>
        </w:rPr>
        <w:t>万元，增长</w:t>
      </w:r>
      <w:r>
        <w:rPr>
          <w:rFonts w:ascii="仿宋" w:hAnsi="仿宋" w:eastAsia="仿宋" w:cs="仿宋"/>
          <w:kern w:val="0"/>
          <w:sz w:val="32"/>
          <w:szCs w:val="32"/>
        </w:rPr>
        <w:t>25%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主要是增加福州国际龙舟邀请赛项目，增排马拉松赛事项目。</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新闻出版电影</w:t>
      </w:r>
      <w:r>
        <w:rPr>
          <w:rFonts w:ascii="仿宋" w:hAnsi="仿宋" w:eastAsia="仿宋" w:cs="仿宋"/>
          <w:kern w:val="0"/>
          <w:sz w:val="32"/>
          <w:szCs w:val="32"/>
        </w:rPr>
        <w:t>146</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广播电视</w:t>
      </w:r>
      <w:r>
        <w:rPr>
          <w:rFonts w:ascii="仿宋" w:hAnsi="仿宋" w:eastAsia="仿宋" w:cs="仿宋"/>
          <w:kern w:val="0"/>
          <w:sz w:val="32"/>
          <w:szCs w:val="32"/>
        </w:rPr>
        <w:t>2088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272</w:t>
      </w:r>
      <w:r>
        <w:rPr>
          <w:rFonts w:hint="eastAsia" w:ascii="仿宋" w:hAnsi="仿宋" w:eastAsia="仿宋" w:cs="仿宋"/>
          <w:kern w:val="0"/>
          <w:sz w:val="32"/>
          <w:szCs w:val="32"/>
        </w:rPr>
        <w:t>万元，增长</w:t>
      </w:r>
      <w:r>
        <w:rPr>
          <w:rFonts w:ascii="仿宋" w:hAnsi="仿宋" w:eastAsia="仿宋" w:cs="仿宋"/>
          <w:kern w:val="0"/>
          <w:sz w:val="32"/>
          <w:szCs w:val="32"/>
        </w:rPr>
        <w:t>15%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其他文化旅游体育与传媒支出</w:t>
      </w:r>
      <w:r>
        <w:rPr>
          <w:rFonts w:ascii="仿宋" w:hAnsi="仿宋" w:eastAsia="仿宋" w:cs="仿宋"/>
          <w:kern w:val="0"/>
          <w:sz w:val="32"/>
          <w:szCs w:val="32"/>
        </w:rPr>
        <w:t>2138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362</w:t>
      </w:r>
      <w:r>
        <w:rPr>
          <w:rFonts w:hint="eastAsia" w:ascii="仿宋" w:hAnsi="仿宋" w:eastAsia="仿宋" w:cs="仿宋"/>
          <w:kern w:val="0"/>
          <w:sz w:val="32"/>
          <w:szCs w:val="32"/>
        </w:rPr>
        <w:t>万元，下降</w:t>
      </w:r>
      <w:r>
        <w:rPr>
          <w:rFonts w:ascii="仿宋" w:hAnsi="仿宋" w:eastAsia="仿宋" w:cs="仿宋"/>
          <w:kern w:val="0"/>
          <w:sz w:val="32"/>
          <w:szCs w:val="32"/>
        </w:rPr>
        <w:t>14.5%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（六）社会保障和就业支出</w:t>
      </w:r>
      <w:r>
        <w:rPr>
          <w:rFonts w:ascii="仿宋" w:hAnsi="仿宋" w:eastAsia="仿宋" w:cs="仿宋"/>
          <w:kern w:val="0"/>
          <w:sz w:val="32"/>
          <w:szCs w:val="32"/>
        </w:rPr>
        <w:t>397274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4175</w:t>
      </w:r>
      <w:r>
        <w:rPr>
          <w:rFonts w:hint="eastAsia" w:ascii="仿宋" w:hAnsi="仿宋" w:eastAsia="仿宋" w:cs="仿宋"/>
          <w:kern w:val="0"/>
          <w:sz w:val="32"/>
          <w:szCs w:val="32"/>
        </w:rPr>
        <w:t>万元，增长</w:t>
      </w:r>
      <w:r>
        <w:rPr>
          <w:rFonts w:ascii="仿宋" w:hAnsi="仿宋" w:eastAsia="仿宋" w:cs="仿宋"/>
          <w:kern w:val="0"/>
          <w:sz w:val="32"/>
          <w:szCs w:val="32"/>
        </w:rPr>
        <w:t>1.1%</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人力资源和社会保障管理事务</w:t>
      </w:r>
      <w:r>
        <w:rPr>
          <w:rFonts w:ascii="仿宋" w:hAnsi="仿宋" w:eastAsia="仿宋" w:cs="仿宋"/>
          <w:kern w:val="0"/>
          <w:sz w:val="32"/>
          <w:szCs w:val="32"/>
        </w:rPr>
        <w:t>27981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4175</w:t>
      </w:r>
      <w:r>
        <w:rPr>
          <w:rFonts w:hint="eastAsia" w:ascii="仿宋" w:hAnsi="仿宋" w:eastAsia="仿宋" w:cs="仿宋"/>
          <w:kern w:val="0"/>
          <w:sz w:val="32"/>
          <w:szCs w:val="32"/>
        </w:rPr>
        <w:t>万元，增长</w:t>
      </w:r>
      <w:r>
        <w:rPr>
          <w:rFonts w:ascii="仿宋" w:hAnsi="仿宋" w:eastAsia="仿宋" w:cs="仿宋"/>
          <w:kern w:val="0"/>
          <w:sz w:val="32"/>
          <w:szCs w:val="32"/>
        </w:rPr>
        <w:t>17.5%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主要是增排人才发展专项经费。</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民政管理事务</w:t>
      </w:r>
      <w:r>
        <w:rPr>
          <w:rFonts w:ascii="仿宋" w:hAnsi="仿宋" w:eastAsia="仿宋" w:cs="仿宋"/>
          <w:kern w:val="0"/>
          <w:sz w:val="32"/>
          <w:szCs w:val="32"/>
        </w:rPr>
        <w:t>2020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222</w:t>
      </w:r>
      <w:r>
        <w:rPr>
          <w:rFonts w:hint="eastAsia" w:ascii="仿宋" w:hAnsi="仿宋" w:eastAsia="仿宋" w:cs="仿宋"/>
          <w:kern w:val="0"/>
          <w:sz w:val="32"/>
          <w:szCs w:val="32"/>
        </w:rPr>
        <w:t>万元，增长</w:t>
      </w:r>
      <w:r>
        <w:rPr>
          <w:rFonts w:ascii="仿宋" w:hAnsi="仿宋" w:eastAsia="仿宋" w:cs="仿宋"/>
          <w:kern w:val="0"/>
          <w:sz w:val="32"/>
          <w:szCs w:val="32"/>
        </w:rPr>
        <w:t>12.4%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行政事业单位养老支出</w:t>
      </w:r>
      <w:r>
        <w:rPr>
          <w:rFonts w:ascii="仿宋" w:hAnsi="仿宋" w:eastAsia="仿宋" w:cs="仿宋"/>
          <w:kern w:val="0"/>
          <w:sz w:val="32"/>
          <w:szCs w:val="32"/>
        </w:rPr>
        <w:t>253289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5227</w:t>
      </w:r>
      <w:r>
        <w:rPr>
          <w:rFonts w:hint="eastAsia" w:ascii="仿宋" w:hAnsi="仿宋" w:eastAsia="仿宋" w:cs="仿宋"/>
          <w:kern w:val="0"/>
          <w:sz w:val="32"/>
          <w:szCs w:val="32"/>
        </w:rPr>
        <w:t>万元，增长</w:t>
      </w:r>
      <w:r>
        <w:rPr>
          <w:rFonts w:ascii="仿宋" w:hAnsi="仿宋" w:eastAsia="仿宋" w:cs="仿宋"/>
          <w:kern w:val="0"/>
          <w:sz w:val="32"/>
          <w:szCs w:val="32"/>
        </w:rPr>
        <w:t>2.1%</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企业改革补助</w:t>
      </w:r>
      <w:r>
        <w:rPr>
          <w:rFonts w:ascii="仿宋" w:hAnsi="仿宋" w:eastAsia="仿宋" w:cs="仿宋"/>
          <w:kern w:val="0"/>
          <w:sz w:val="32"/>
          <w:szCs w:val="32"/>
        </w:rPr>
        <w:t>285</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5.</w:t>
      </w:r>
      <w:r>
        <w:rPr>
          <w:rFonts w:hint="eastAsia" w:ascii="仿宋" w:hAnsi="仿宋" w:eastAsia="仿宋" w:cs="仿宋"/>
          <w:kern w:val="0"/>
          <w:sz w:val="32"/>
          <w:szCs w:val="32"/>
        </w:rPr>
        <w:t>就业补助</w:t>
      </w:r>
      <w:r>
        <w:rPr>
          <w:rFonts w:ascii="仿宋" w:hAnsi="仿宋" w:eastAsia="仿宋" w:cs="仿宋"/>
          <w:kern w:val="0"/>
          <w:sz w:val="32"/>
          <w:szCs w:val="32"/>
        </w:rPr>
        <w:t>10016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8168</w:t>
      </w:r>
      <w:r>
        <w:rPr>
          <w:rFonts w:hint="eastAsia" w:ascii="仿宋" w:hAnsi="仿宋" w:eastAsia="仿宋" w:cs="仿宋"/>
          <w:kern w:val="0"/>
          <w:sz w:val="32"/>
          <w:szCs w:val="32"/>
        </w:rPr>
        <w:t>万元，下降</w:t>
      </w:r>
      <w:r>
        <w:rPr>
          <w:rFonts w:ascii="仿宋" w:hAnsi="仿宋" w:eastAsia="仿宋" w:cs="仿宋"/>
          <w:kern w:val="0"/>
          <w:sz w:val="32"/>
          <w:szCs w:val="32"/>
        </w:rPr>
        <w:t>44.9%</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主要是在榕就业创业一次性生活补贴下达给各县区。</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抚恤</w:t>
      </w:r>
      <w:r>
        <w:rPr>
          <w:rFonts w:ascii="仿宋" w:hAnsi="仿宋" w:eastAsia="仿宋" w:cs="仿宋"/>
          <w:kern w:val="0"/>
          <w:sz w:val="32"/>
          <w:szCs w:val="32"/>
        </w:rPr>
        <w:t>1073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420</w:t>
      </w:r>
      <w:r>
        <w:rPr>
          <w:rFonts w:hint="eastAsia" w:ascii="仿宋" w:hAnsi="仿宋" w:eastAsia="仿宋" w:cs="仿宋"/>
          <w:kern w:val="0"/>
          <w:sz w:val="32"/>
          <w:szCs w:val="32"/>
        </w:rPr>
        <w:t>万元，增长</w:t>
      </w:r>
      <w:r>
        <w:rPr>
          <w:rFonts w:ascii="仿宋" w:hAnsi="仿宋" w:eastAsia="仿宋" w:cs="仿宋"/>
          <w:kern w:val="0"/>
          <w:sz w:val="32"/>
          <w:szCs w:val="32"/>
        </w:rPr>
        <w:t>64.2%</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7.</w:t>
      </w:r>
      <w:r>
        <w:rPr>
          <w:rFonts w:hint="eastAsia" w:ascii="仿宋" w:hAnsi="仿宋" w:eastAsia="仿宋" w:cs="仿宋"/>
          <w:kern w:val="0"/>
          <w:sz w:val="32"/>
          <w:szCs w:val="32"/>
        </w:rPr>
        <w:t>退役安置</w:t>
      </w:r>
      <w:r>
        <w:rPr>
          <w:rFonts w:ascii="仿宋" w:hAnsi="仿宋" w:eastAsia="仿宋" w:cs="仿宋"/>
          <w:kern w:val="0"/>
          <w:sz w:val="32"/>
          <w:szCs w:val="32"/>
        </w:rPr>
        <w:t>60930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5455</w:t>
      </w:r>
      <w:r>
        <w:rPr>
          <w:rFonts w:hint="eastAsia" w:ascii="仿宋" w:hAnsi="仿宋" w:eastAsia="仿宋" w:cs="仿宋"/>
          <w:kern w:val="0"/>
          <w:sz w:val="32"/>
          <w:szCs w:val="32"/>
        </w:rPr>
        <w:t>万元，增长</w:t>
      </w:r>
      <w:r>
        <w:rPr>
          <w:rFonts w:ascii="仿宋" w:hAnsi="仿宋" w:eastAsia="仿宋" w:cs="仿宋"/>
          <w:kern w:val="0"/>
          <w:sz w:val="32"/>
          <w:szCs w:val="32"/>
        </w:rPr>
        <w:t>9.8%</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主要是省级提前下达退役安置补助经费增加。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社会福利</w:t>
      </w:r>
      <w:r>
        <w:rPr>
          <w:rFonts w:ascii="仿宋" w:hAnsi="仿宋" w:eastAsia="仿宋" w:cs="仿宋"/>
          <w:kern w:val="0"/>
          <w:sz w:val="32"/>
          <w:szCs w:val="32"/>
        </w:rPr>
        <w:t>11016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1303</w:t>
      </w:r>
      <w:r>
        <w:rPr>
          <w:rFonts w:hint="eastAsia" w:ascii="仿宋" w:hAnsi="仿宋" w:eastAsia="仿宋" w:cs="仿宋"/>
          <w:kern w:val="0"/>
          <w:sz w:val="32"/>
          <w:szCs w:val="32"/>
        </w:rPr>
        <w:t>万元，下降</w:t>
      </w:r>
      <w:r>
        <w:rPr>
          <w:rFonts w:ascii="仿宋" w:hAnsi="仿宋" w:eastAsia="仿宋" w:cs="仿宋"/>
          <w:kern w:val="0"/>
          <w:sz w:val="32"/>
          <w:szCs w:val="32"/>
        </w:rPr>
        <w:t>10.6%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9.</w:t>
      </w:r>
      <w:r>
        <w:rPr>
          <w:rFonts w:hint="eastAsia" w:ascii="仿宋" w:hAnsi="仿宋" w:eastAsia="仿宋" w:cs="仿宋"/>
          <w:kern w:val="0"/>
          <w:sz w:val="32"/>
          <w:szCs w:val="32"/>
        </w:rPr>
        <w:t>残疾人事业</w:t>
      </w:r>
      <w:r>
        <w:rPr>
          <w:rFonts w:ascii="仿宋" w:hAnsi="仿宋" w:eastAsia="仿宋" w:cs="仿宋"/>
          <w:kern w:val="0"/>
          <w:sz w:val="32"/>
          <w:szCs w:val="32"/>
        </w:rPr>
        <w:t>1163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31</w:t>
      </w:r>
      <w:r>
        <w:rPr>
          <w:rFonts w:hint="eastAsia" w:ascii="仿宋" w:hAnsi="仿宋" w:eastAsia="仿宋" w:cs="仿宋"/>
          <w:kern w:val="0"/>
          <w:sz w:val="32"/>
          <w:szCs w:val="32"/>
        </w:rPr>
        <w:t>万元，下降</w:t>
      </w:r>
      <w:r>
        <w:rPr>
          <w:rFonts w:ascii="仿宋" w:hAnsi="仿宋" w:eastAsia="仿宋" w:cs="仿宋"/>
          <w:kern w:val="0"/>
          <w:sz w:val="32"/>
          <w:szCs w:val="32"/>
        </w:rPr>
        <w:t>2.6%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10.</w:t>
      </w:r>
      <w:r>
        <w:rPr>
          <w:rFonts w:hint="eastAsia" w:ascii="仿宋" w:hAnsi="仿宋" w:eastAsia="仿宋" w:cs="仿宋"/>
          <w:kern w:val="0"/>
          <w:sz w:val="32"/>
          <w:szCs w:val="32"/>
        </w:rPr>
        <w:t>红十字事业</w:t>
      </w:r>
      <w:r>
        <w:rPr>
          <w:rFonts w:ascii="仿宋" w:hAnsi="仿宋" w:eastAsia="仿宋" w:cs="仿宋"/>
          <w:kern w:val="0"/>
          <w:sz w:val="32"/>
          <w:szCs w:val="32"/>
        </w:rPr>
        <w:t>342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11</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万元，下降</w:t>
      </w:r>
      <w:r>
        <w:rPr>
          <w:rFonts w:ascii="仿宋" w:hAnsi="仿宋" w:eastAsia="仿宋" w:cs="仿宋"/>
          <w:kern w:val="0"/>
          <w:sz w:val="32"/>
          <w:szCs w:val="32"/>
        </w:rPr>
        <w:t>25.5%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11.</w:t>
      </w:r>
      <w:r>
        <w:rPr>
          <w:rFonts w:hint="eastAsia" w:ascii="仿宋" w:hAnsi="仿宋" w:eastAsia="仿宋" w:cs="仿宋"/>
          <w:kern w:val="0"/>
          <w:sz w:val="32"/>
          <w:szCs w:val="32"/>
        </w:rPr>
        <w:t>临时救助</w:t>
      </w:r>
      <w:r>
        <w:rPr>
          <w:rFonts w:ascii="仿宋" w:hAnsi="仿宋" w:eastAsia="仿宋" w:cs="仿宋"/>
          <w:kern w:val="0"/>
          <w:sz w:val="32"/>
          <w:szCs w:val="32"/>
        </w:rPr>
        <w:t>698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万元，下降</w:t>
      </w:r>
      <w:r>
        <w:rPr>
          <w:rFonts w:ascii="仿宋" w:hAnsi="仿宋" w:eastAsia="仿宋" w:cs="仿宋"/>
          <w:kern w:val="0"/>
          <w:sz w:val="32"/>
          <w:szCs w:val="32"/>
        </w:rPr>
        <w:t>0.5%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12.</w:t>
      </w:r>
      <w:r>
        <w:rPr>
          <w:rFonts w:hint="eastAsia" w:ascii="仿宋" w:hAnsi="仿宋" w:eastAsia="仿宋" w:cs="仿宋"/>
          <w:kern w:val="0"/>
          <w:sz w:val="32"/>
          <w:szCs w:val="32"/>
        </w:rPr>
        <w:t>财政对基本养老保险基金的补助</w:t>
      </w:r>
      <w:r>
        <w:rPr>
          <w:rFonts w:ascii="仿宋" w:hAnsi="仿宋" w:eastAsia="仿宋" w:cs="仿宋"/>
          <w:kern w:val="0"/>
          <w:sz w:val="32"/>
          <w:szCs w:val="32"/>
        </w:rPr>
        <w:t>8910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1290</w:t>
      </w:r>
      <w:r>
        <w:rPr>
          <w:rFonts w:hint="eastAsia" w:ascii="仿宋" w:hAnsi="仿宋" w:eastAsia="仿宋" w:cs="仿宋"/>
          <w:kern w:val="0"/>
          <w:sz w:val="32"/>
          <w:szCs w:val="32"/>
        </w:rPr>
        <w:t>万元，增长</w:t>
      </w:r>
      <w:r>
        <w:rPr>
          <w:rFonts w:ascii="仿宋" w:hAnsi="仿宋" w:eastAsia="仿宋" w:cs="仿宋"/>
          <w:kern w:val="0"/>
          <w:sz w:val="32"/>
          <w:szCs w:val="32"/>
        </w:rPr>
        <w:t>16.9%</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13.</w:t>
      </w:r>
      <w:r>
        <w:rPr>
          <w:rFonts w:hint="eastAsia" w:ascii="仿宋" w:hAnsi="仿宋" w:eastAsia="仿宋" w:cs="仿宋"/>
          <w:kern w:val="0"/>
          <w:sz w:val="32"/>
          <w:szCs w:val="32"/>
        </w:rPr>
        <w:t>退役军人管理事务</w:t>
      </w:r>
      <w:r>
        <w:rPr>
          <w:rFonts w:ascii="仿宋" w:hAnsi="仿宋" w:eastAsia="仿宋" w:cs="仿宋"/>
          <w:kern w:val="0"/>
          <w:sz w:val="32"/>
          <w:szCs w:val="32"/>
        </w:rPr>
        <w:t>2410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733</w:t>
      </w:r>
      <w:r>
        <w:rPr>
          <w:rFonts w:hint="eastAsia" w:ascii="仿宋" w:hAnsi="仿宋" w:eastAsia="仿宋" w:cs="仿宋"/>
          <w:kern w:val="0"/>
          <w:sz w:val="32"/>
          <w:szCs w:val="32"/>
        </w:rPr>
        <w:t>万元，下降</w:t>
      </w:r>
      <w:r>
        <w:rPr>
          <w:rFonts w:ascii="仿宋" w:hAnsi="仿宋" w:eastAsia="仿宋" w:cs="仿宋"/>
          <w:kern w:val="0"/>
          <w:sz w:val="32"/>
          <w:szCs w:val="32"/>
        </w:rPr>
        <w:t>23.3%</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14.</w:t>
      </w:r>
      <w:r>
        <w:rPr>
          <w:rFonts w:hint="eastAsia" w:ascii="仿宋" w:hAnsi="仿宋" w:eastAsia="仿宋" w:cs="仿宋"/>
          <w:kern w:val="0"/>
          <w:sz w:val="32"/>
          <w:szCs w:val="32"/>
        </w:rPr>
        <w:t>其他社会保障和就业支出</w:t>
      </w:r>
      <w:r>
        <w:rPr>
          <w:rFonts w:ascii="仿宋" w:hAnsi="仿宋" w:eastAsia="仿宋" w:cs="仿宋"/>
          <w:kern w:val="0"/>
          <w:sz w:val="32"/>
          <w:szCs w:val="32"/>
        </w:rPr>
        <w:t>17141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2259</w:t>
      </w:r>
      <w:r>
        <w:rPr>
          <w:rFonts w:hint="eastAsia" w:ascii="仿宋" w:hAnsi="仿宋" w:eastAsia="仿宋" w:cs="仿宋"/>
          <w:kern w:val="0"/>
          <w:sz w:val="32"/>
          <w:szCs w:val="32"/>
        </w:rPr>
        <w:t>万元，下降</w:t>
      </w:r>
      <w:r>
        <w:rPr>
          <w:rFonts w:ascii="仿宋" w:hAnsi="仿宋" w:eastAsia="仿宋" w:cs="仿宋"/>
          <w:kern w:val="0"/>
          <w:sz w:val="32"/>
          <w:szCs w:val="32"/>
        </w:rPr>
        <w:t>11.6%</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主要是企业离休、“5.12”退休干部规范津补贴及企业离休两费补助经费据实减排。</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（七）卫生健康支出</w:t>
      </w:r>
      <w:r>
        <w:rPr>
          <w:rFonts w:ascii="仿宋" w:hAnsi="仿宋" w:eastAsia="仿宋" w:cs="仿宋"/>
          <w:kern w:val="0"/>
          <w:sz w:val="32"/>
          <w:szCs w:val="32"/>
        </w:rPr>
        <w:t>454290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125652</w:t>
      </w:r>
      <w:r>
        <w:rPr>
          <w:rFonts w:hint="eastAsia" w:ascii="仿宋" w:hAnsi="仿宋" w:eastAsia="仿宋" w:cs="仿宋"/>
          <w:kern w:val="0"/>
          <w:sz w:val="32"/>
          <w:szCs w:val="32"/>
        </w:rPr>
        <w:t>万元，增长</w:t>
      </w:r>
      <w:r>
        <w:rPr>
          <w:rFonts w:ascii="仿宋" w:hAnsi="仿宋" w:eastAsia="仿宋" w:cs="仿宋"/>
          <w:kern w:val="0"/>
          <w:sz w:val="32"/>
          <w:szCs w:val="32"/>
        </w:rPr>
        <w:t>38.2%</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主要是增加城乡居民医保财政补助（区县补助）11亿元，县区上解列市级支出；省级提前下达城乡居民医保财政补助资金增加；省级提前下达医疗服务与保障能力提升补助资金增加。</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卫生健康管理事务</w:t>
      </w:r>
      <w:r>
        <w:rPr>
          <w:rFonts w:ascii="仿宋" w:hAnsi="仿宋" w:eastAsia="仿宋" w:cs="仿宋"/>
          <w:kern w:val="0"/>
          <w:sz w:val="32"/>
          <w:szCs w:val="32"/>
        </w:rPr>
        <w:t>2122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17</w:t>
      </w:r>
      <w:r>
        <w:rPr>
          <w:rFonts w:hint="eastAsia" w:ascii="仿宋" w:hAnsi="仿宋" w:eastAsia="仿宋" w:cs="仿宋"/>
          <w:kern w:val="0"/>
          <w:sz w:val="32"/>
          <w:szCs w:val="32"/>
        </w:rPr>
        <w:t>万元，增长</w:t>
      </w:r>
      <w:r>
        <w:rPr>
          <w:rFonts w:ascii="仿宋" w:hAnsi="仿宋" w:eastAsia="仿宋" w:cs="仿宋"/>
          <w:kern w:val="0"/>
          <w:sz w:val="32"/>
          <w:szCs w:val="32"/>
        </w:rPr>
        <w:t>0.8%</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公立医院</w:t>
      </w:r>
      <w:r>
        <w:rPr>
          <w:rFonts w:ascii="仿宋" w:hAnsi="仿宋" w:eastAsia="仿宋" w:cs="仿宋"/>
          <w:kern w:val="0"/>
          <w:sz w:val="32"/>
          <w:szCs w:val="32"/>
        </w:rPr>
        <w:t>53231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2034</w:t>
      </w:r>
      <w:r>
        <w:rPr>
          <w:rFonts w:hint="eastAsia" w:ascii="仿宋" w:hAnsi="仿宋" w:eastAsia="仿宋" w:cs="仿宋"/>
          <w:kern w:val="0"/>
          <w:sz w:val="32"/>
          <w:szCs w:val="32"/>
        </w:rPr>
        <w:t>万元，下降</w:t>
      </w:r>
      <w:r>
        <w:rPr>
          <w:rFonts w:ascii="仿宋" w:hAnsi="仿宋" w:eastAsia="仿宋" w:cs="仿宋"/>
          <w:kern w:val="0"/>
          <w:sz w:val="32"/>
          <w:szCs w:val="32"/>
        </w:rPr>
        <w:t>3.7%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公共卫生</w:t>
      </w:r>
      <w:r>
        <w:rPr>
          <w:rFonts w:ascii="仿宋" w:hAnsi="仿宋" w:eastAsia="仿宋" w:cs="仿宋"/>
          <w:kern w:val="0"/>
          <w:sz w:val="32"/>
          <w:szCs w:val="32"/>
        </w:rPr>
        <w:t>13031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68</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万元，下降</w:t>
      </w:r>
      <w:r>
        <w:rPr>
          <w:rFonts w:ascii="仿宋" w:hAnsi="仿宋" w:eastAsia="仿宋" w:cs="仿宋"/>
          <w:kern w:val="0"/>
          <w:sz w:val="32"/>
          <w:szCs w:val="32"/>
        </w:rPr>
        <w:t>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计划生育事务</w:t>
      </w:r>
      <w:r>
        <w:rPr>
          <w:rFonts w:ascii="仿宋" w:hAnsi="仿宋" w:eastAsia="仿宋" w:cs="仿宋"/>
          <w:kern w:val="0"/>
          <w:sz w:val="32"/>
          <w:szCs w:val="32"/>
        </w:rPr>
        <w:t>1149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33</w:t>
      </w:r>
      <w:r>
        <w:rPr>
          <w:rFonts w:hint="eastAsia" w:ascii="仿宋" w:hAnsi="仿宋" w:eastAsia="仿宋" w:cs="仿宋"/>
          <w:kern w:val="0"/>
          <w:sz w:val="32"/>
          <w:szCs w:val="32"/>
        </w:rPr>
        <w:t>万元，增长</w:t>
      </w:r>
      <w:r>
        <w:rPr>
          <w:rFonts w:ascii="仿宋" w:hAnsi="仿宋" w:eastAsia="仿宋" w:cs="仿宋"/>
          <w:kern w:val="0"/>
          <w:sz w:val="32"/>
          <w:szCs w:val="32"/>
        </w:rPr>
        <w:t>2.9%</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行政事业单位医疗</w:t>
      </w:r>
      <w:r>
        <w:rPr>
          <w:rFonts w:ascii="仿宋" w:hAnsi="仿宋" w:eastAsia="仿宋" w:cs="仿宋"/>
          <w:kern w:val="0"/>
          <w:sz w:val="32"/>
          <w:szCs w:val="32"/>
        </w:rPr>
        <w:t>21193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1510</w:t>
      </w:r>
      <w:r>
        <w:rPr>
          <w:rFonts w:hint="eastAsia" w:ascii="仿宋" w:hAnsi="仿宋" w:eastAsia="仿宋" w:cs="仿宋"/>
          <w:kern w:val="0"/>
          <w:sz w:val="32"/>
          <w:szCs w:val="32"/>
        </w:rPr>
        <w:t>万元，增长</w:t>
      </w:r>
      <w:r>
        <w:rPr>
          <w:rFonts w:ascii="仿宋" w:hAnsi="仿宋" w:eastAsia="仿宋" w:cs="仿宋"/>
          <w:kern w:val="0"/>
          <w:sz w:val="32"/>
          <w:szCs w:val="32"/>
        </w:rPr>
        <w:t>7.7%</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6.</w:t>
      </w:r>
      <w:r>
        <w:rPr>
          <w:rFonts w:hint="eastAsia" w:ascii="仿宋" w:hAnsi="仿宋" w:eastAsia="仿宋" w:cs="仿宋"/>
          <w:kern w:val="0"/>
          <w:sz w:val="32"/>
          <w:szCs w:val="32"/>
        </w:rPr>
        <w:t>财政对基本医疗保险基金的补助</w:t>
      </w:r>
      <w:r>
        <w:rPr>
          <w:rFonts w:ascii="仿宋" w:hAnsi="仿宋" w:eastAsia="仿宋" w:cs="仿宋"/>
          <w:kern w:val="0"/>
          <w:sz w:val="32"/>
          <w:szCs w:val="32"/>
        </w:rPr>
        <w:t>333412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124631</w:t>
      </w:r>
      <w:r>
        <w:rPr>
          <w:rFonts w:hint="eastAsia" w:ascii="仿宋" w:hAnsi="仿宋" w:eastAsia="仿宋" w:cs="仿宋"/>
          <w:kern w:val="0"/>
          <w:sz w:val="32"/>
          <w:szCs w:val="32"/>
        </w:rPr>
        <w:t>万元，增长</w:t>
      </w:r>
      <w:r>
        <w:rPr>
          <w:rFonts w:ascii="仿宋" w:hAnsi="仿宋" w:eastAsia="仿宋" w:cs="仿宋"/>
          <w:kern w:val="0"/>
          <w:sz w:val="32"/>
          <w:szCs w:val="32"/>
        </w:rPr>
        <w:t>59.7%</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主要是增加城乡居民医保财政补助（区县补助）11亿元，县区上解列市级支出；省级提前下达城乡居民医保财政补助资金增加。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医疗救助</w:t>
      </w:r>
      <w:r>
        <w:rPr>
          <w:rFonts w:ascii="仿宋" w:hAnsi="仿宋" w:eastAsia="仿宋" w:cs="仿宋"/>
          <w:kern w:val="0"/>
          <w:sz w:val="32"/>
          <w:szCs w:val="32"/>
        </w:rPr>
        <w:t>7449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280</w:t>
      </w:r>
      <w:r>
        <w:rPr>
          <w:rFonts w:hint="eastAsia" w:ascii="仿宋" w:hAnsi="仿宋" w:eastAsia="仿宋" w:cs="仿宋"/>
          <w:kern w:val="0"/>
          <w:sz w:val="32"/>
          <w:szCs w:val="32"/>
        </w:rPr>
        <w:t>万元，下降</w:t>
      </w:r>
      <w:r>
        <w:rPr>
          <w:rFonts w:ascii="仿宋" w:hAnsi="仿宋" w:eastAsia="仿宋" w:cs="仿宋"/>
          <w:kern w:val="0"/>
          <w:sz w:val="32"/>
          <w:szCs w:val="32"/>
        </w:rPr>
        <w:t>3.6%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8.</w:t>
      </w:r>
      <w:r>
        <w:rPr>
          <w:rFonts w:hint="eastAsia" w:ascii="仿宋" w:hAnsi="仿宋" w:eastAsia="仿宋" w:cs="仿宋"/>
          <w:kern w:val="0"/>
          <w:sz w:val="32"/>
          <w:szCs w:val="32"/>
        </w:rPr>
        <w:t>医疗保障管理事务</w:t>
      </w:r>
      <w:r>
        <w:rPr>
          <w:rFonts w:ascii="仿宋" w:hAnsi="仿宋" w:eastAsia="仿宋" w:cs="仿宋"/>
          <w:kern w:val="0"/>
          <w:sz w:val="32"/>
          <w:szCs w:val="32"/>
        </w:rPr>
        <w:t>8972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719</w:t>
      </w:r>
      <w:r>
        <w:rPr>
          <w:rFonts w:hint="eastAsia" w:ascii="仿宋" w:hAnsi="仿宋" w:eastAsia="仿宋" w:cs="仿宋"/>
          <w:kern w:val="0"/>
          <w:sz w:val="32"/>
          <w:szCs w:val="32"/>
        </w:rPr>
        <w:t>万元，增长</w:t>
      </w:r>
      <w:r>
        <w:rPr>
          <w:rFonts w:ascii="仿宋" w:hAnsi="仿宋" w:eastAsia="仿宋" w:cs="仿宋"/>
          <w:kern w:val="0"/>
          <w:sz w:val="32"/>
          <w:szCs w:val="32"/>
        </w:rPr>
        <w:t>8.7%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9.</w:t>
      </w:r>
      <w:r>
        <w:rPr>
          <w:rFonts w:hint="eastAsia" w:ascii="仿宋" w:hAnsi="仿宋" w:eastAsia="仿宋" w:cs="仿宋"/>
          <w:kern w:val="0"/>
          <w:sz w:val="32"/>
          <w:szCs w:val="32"/>
        </w:rPr>
        <w:t>中医药事务</w:t>
      </w:r>
      <w:r>
        <w:rPr>
          <w:rFonts w:ascii="仿宋" w:hAnsi="仿宋" w:eastAsia="仿宋" w:cs="仿宋"/>
          <w:kern w:val="0"/>
          <w:sz w:val="32"/>
          <w:szCs w:val="32"/>
        </w:rPr>
        <w:t>828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121</w:t>
      </w:r>
      <w:r>
        <w:rPr>
          <w:rFonts w:hint="eastAsia" w:ascii="仿宋" w:hAnsi="仿宋" w:eastAsia="仿宋" w:cs="仿宋"/>
          <w:kern w:val="0"/>
          <w:sz w:val="32"/>
          <w:szCs w:val="32"/>
        </w:rPr>
        <w:t>万元，下降</w:t>
      </w:r>
      <w:r>
        <w:rPr>
          <w:rFonts w:ascii="仿宋" w:hAnsi="仿宋" w:eastAsia="仿宋" w:cs="仿宋"/>
          <w:kern w:val="0"/>
          <w:sz w:val="32"/>
          <w:szCs w:val="32"/>
        </w:rPr>
        <w:t>12.8%</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10.</w:t>
      </w:r>
      <w:r>
        <w:rPr>
          <w:rFonts w:hint="eastAsia" w:ascii="仿宋" w:hAnsi="仿宋" w:eastAsia="仿宋" w:cs="仿宋"/>
          <w:kern w:val="0"/>
          <w:sz w:val="32"/>
          <w:szCs w:val="32"/>
        </w:rPr>
        <w:t>疾病预防控制事务</w:t>
      </w:r>
      <w:r>
        <w:rPr>
          <w:rFonts w:ascii="仿宋" w:hAnsi="仿宋" w:eastAsia="仿宋" w:cs="仿宋"/>
          <w:kern w:val="0"/>
          <w:sz w:val="32"/>
          <w:szCs w:val="32"/>
        </w:rPr>
        <w:t>2109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210</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万元，增长</w:t>
      </w:r>
      <w:r>
        <w:rPr>
          <w:rFonts w:ascii="仿宋" w:hAnsi="仿宋" w:eastAsia="仿宋" w:cs="仿宋"/>
          <w:kern w:val="0"/>
          <w:sz w:val="32"/>
          <w:szCs w:val="32"/>
        </w:rPr>
        <w:t>23870.5%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主要是省级提前下达医疗服务与保障能力提升补助资金增加。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11.</w:t>
      </w:r>
      <w:r>
        <w:rPr>
          <w:rFonts w:hint="eastAsia" w:ascii="仿宋" w:hAnsi="仿宋" w:eastAsia="仿宋" w:cs="仿宋"/>
          <w:kern w:val="0"/>
          <w:sz w:val="32"/>
          <w:szCs w:val="32"/>
        </w:rPr>
        <w:t>其他卫生健康支出</w:t>
      </w:r>
      <w:r>
        <w:rPr>
          <w:rFonts w:ascii="仿宋" w:hAnsi="仿宋" w:eastAsia="仿宋" w:cs="仿宋"/>
          <w:kern w:val="0"/>
          <w:sz w:val="32"/>
          <w:szCs w:val="32"/>
        </w:rPr>
        <w:t>10794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242</w:t>
      </w:r>
      <w:r>
        <w:rPr>
          <w:rFonts w:hint="eastAsia" w:ascii="仿宋" w:hAnsi="仿宋" w:eastAsia="仿宋" w:cs="仿宋"/>
          <w:kern w:val="0"/>
          <w:sz w:val="32"/>
          <w:szCs w:val="32"/>
        </w:rPr>
        <w:t>万元，下降</w:t>
      </w:r>
      <w:r>
        <w:rPr>
          <w:rFonts w:ascii="仿宋" w:hAnsi="仿宋" w:eastAsia="仿宋" w:cs="仿宋"/>
          <w:kern w:val="0"/>
          <w:sz w:val="32"/>
          <w:szCs w:val="32"/>
        </w:rPr>
        <w:t>2.2%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（八）节能环保支出</w:t>
      </w:r>
      <w:r>
        <w:rPr>
          <w:rFonts w:ascii="仿宋" w:hAnsi="仿宋" w:eastAsia="仿宋" w:cs="仿宋"/>
          <w:kern w:val="0"/>
          <w:sz w:val="32"/>
          <w:szCs w:val="32"/>
        </w:rPr>
        <w:t>44609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18785</w:t>
      </w:r>
      <w:r>
        <w:rPr>
          <w:rFonts w:hint="eastAsia" w:ascii="仿宋" w:hAnsi="仿宋" w:eastAsia="仿宋" w:cs="仿宋"/>
          <w:kern w:val="0"/>
          <w:sz w:val="32"/>
          <w:szCs w:val="32"/>
        </w:rPr>
        <w:t>万元，下降</w:t>
      </w:r>
      <w:r>
        <w:rPr>
          <w:rFonts w:ascii="仿宋" w:hAnsi="仿宋" w:eastAsia="仿宋" w:cs="仿宋"/>
          <w:kern w:val="0"/>
          <w:sz w:val="32"/>
          <w:szCs w:val="32"/>
        </w:rPr>
        <w:t>29.6%</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主要是省级提前下达城市更新补助资金减少。</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环境保护管理事务</w:t>
      </w:r>
      <w:r>
        <w:rPr>
          <w:rFonts w:ascii="仿宋" w:hAnsi="仿宋" w:eastAsia="仿宋" w:cs="仿宋"/>
          <w:kern w:val="0"/>
          <w:sz w:val="32"/>
          <w:szCs w:val="32"/>
        </w:rPr>
        <w:t>8416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万元，增长</w:t>
      </w:r>
      <w:r>
        <w:rPr>
          <w:rFonts w:ascii="仿宋" w:hAnsi="仿宋" w:eastAsia="仿宋" w:cs="仿宋"/>
          <w:kern w:val="0"/>
          <w:sz w:val="32"/>
          <w:szCs w:val="32"/>
        </w:rPr>
        <w:t>0.4%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环境监测与监察</w:t>
      </w:r>
      <w:r>
        <w:rPr>
          <w:rFonts w:ascii="仿宋" w:hAnsi="仿宋" w:eastAsia="仿宋" w:cs="仿宋"/>
          <w:kern w:val="0"/>
          <w:sz w:val="32"/>
          <w:szCs w:val="32"/>
        </w:rPr>
        <w:t>10616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30</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万元，增长</w:t>
      </w:r>
      <w:r>
        <w:rPr>
          <w:rFonts w:ascii="仿宋" w:hAnsi="仿宋" w:eastAsia="仿宋" w:cs="仿宋"/>
          <w:kern w:val="0"/>
          <w:sz w:val="32"/>
          <w:szCs w:val="32"/>
        </w:rPr>
        <w:t>3%</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污染防治</w:t>
      </w:r>
      <w:r>
        <w:rPr>
          <w:rFonts w:ascii="仿宋" w:hAnsi="仿宋" w:eastAsia="仿宋" w:cs="仿宋"/>
          <w:kern w:val="0"/>
          <w:sz w:val="32"/>
          <w:szCs w:val="32"/>
        </w:rPr>
        <w:t>25577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877</w:t>
      </w:r>
      <w:r>
        <w:rPr>
          <w:rFonts w:hint="eastAsia" w:ascii="仿宋" w:hAnsi="仿宋" w:eastAsia="仿宋" w:cs="仿宋"/>
          <w:kern w:val="0"/>
          <w:sz w:val="32"/>
          <w:szCs w:val="32"/>
        </w:rPr>
        <w:t>万元，增长</w:t>
      </w:r>
      <w:r>
        <w:rPr>
          <w:rFonts w:ascii="仿宋" w:hAnsi="仿宋" w:eastAsia="仿宋" w:cs="仿宋"/>
          <w:kern w:val="0"/>
          <w:sz w:val="32"/>
          <w:szCs w:val="32"/>
        </w:rPr>
        <w:t>3.6%</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4.</w:t>
      </w:r>
      <w:r>
        <w:rPr>
          <w:rFonts w:hint="eastAsia" w:ascii="仿宋" w:hAnsi="仿宋" w:eastAsia="仿宋" w:cs="仿宋"/>
          <w:kern w:val="0"/>
          <w:sz w:val="32"/>
          <w:szCs w:val="32"/>
        </w:rPr>
        <w:t>其他节能环保支出</w:t>
      </w:r>
      <w:r>
        <w:rPr>
          <w:rFonts w:ascii="仿宋" w:hAnsi="仿宋" w:eastAsia="仿宋" w:cs="仿宋"/>
          <w:kern w:val="0"/>
          <w:sz w:val="32"/>
          <w:szCs w:val="32"/>
        </w:rPr>
        <w:t>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20000</w:t>
      </w:r>
      <w:r>
        <w:rPr>
          <w:rFonts w:hint="eastAsia" w:ascii="仿宋" w:hAnsi="仿宋" w:eastAsia="仿宋" w:cs="仿宋"/>
          <w:kern w:val="0"/>
          <w:sz w:val="32"/>
          <w:szCs w:val="32"/>
        </w:rPr>
        <w:t>万元，下降</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主要是省级提前下达城市更新补助资金减少。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（九）城乡社区支出</w:t>
      </w:r>
      <w:r>
        <w:rPr>
          <w:rFonts w:ascii="仿宋" w:hAnsi="仿宋" w:eastAsia="仿宋" w:cs="仿宋"/>
          <w:kern w:val="0"/>
          <w:sz w:val="32"/>
          <w:szCs w:val="32"/>
        </w:rPr>
        <w:t>90522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3072</w:t>
      </w:r>
      <w:r>
        <w:rPr>
          <w:rFonts w:hint="eastAsia" w:ascii="仿宋" w:hAnsi="仿宋" w:eastAsia="仿宋" w:cs="仿宋"/>
          <w:kern w:val="0"/>
          <w:sz w:val="32"/>
          <w:szCs w:val="32"/>
        </w:rPr>
        <w:t>万元，增长</w:t>
      </w:r>
      <w:r>
        <w:rPr>
          <w:rFonts w:ascii="仿宋" w:hAnsi="仿宋" w:eastAsia="仿宋" w:cs="仿宋"/>
          <w:kern w:val="0"/>
          <w:sz w:val="32"/>
          <w:szCs w:val="32"/>
        </w:rPr>
        <w:t>3.5%</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城乡社区管理事务</w:t>
      </w:r>
      <w:r>
        <w:rPr>
          <w:rFonts w:ascii="仿宋" w:hAnsi="仿宋" w:eastAsia="仿宋" w:cs="仿宋"/>
          <w:kern w:val="0"/>
          <w:sz w:val="32"/>
          <w:szCs w:val="32"/>
        </w:rPr>
        <w:t>29855</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2027</w:t>
      </w:r>
      <w:r>
        <w:rPr>
          <w:rFonts w:hint="eastAsia" w:ascii="仿宋" w:hAnsi="仿宋" w:eastAsia="仿宋" w:cs="仿宋"/>
          <w:kern w:val="0"/>
          <w:sz w:val="32"/>
          <w:szCs w:val="32"/>
        </w:rPr>
        <w:t>万元，增长</w:t>
      </w:r>
      <w:r>
        <w:rPr>
          <w:rFonts w:ascii="仿宋" w:hAnsi="仿宋" w:eastAsia="仿宋" w:cs="仿宋"/>
          <w:kern w:val="0"/>
          <w:sz w:val="32"/>
          <w:szCs w:val="32"/>
        </w:rPr>
        <w:t>7.3%</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主要是省级提前下达城乡人居环境建设资金增加。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城乡社区公共设施</w:t>
      </w:r>
      <w:r>
        <w:rPr>
          <w:rFonts w:ascii="仿宋" w:hAnsi="仿宋" w:eastAsia="仿宋" w:cs="仿宋"/>
          <w:kern w:val="0"/>
          <w:sz w:val="32"/>
          <w:szCs w:val="32"/>
        </w:rPr>
        <w:t>14930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155</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万元，增长</w:t>
      </w:r>
      <w:r>
        <w:rPr>
          <w:rFonts w:ascii="仿宋" w:hAnsi="仿宋" w:eastAsia="仿宋" w:cs="仿宋"/>
          <w:kern w:val="0"/>
          <w:sz w:val="32"/>
          <w:szCs w:val="32"/>
        </w:rPr>
        <w:t>11.7%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城乡社区环境卫生</w:t>
      </w:r>
      <w:r>
        <w:rPr>
          <w:rFonts w:ascii="仿宋" w:hAnsi="仿宋" w:eastAsia="仿宋" w:cs="仿宋"/>
          <w:kern w:val="0"/>
          <w:sz w:val="32"/>
          <w:szCs w:val="32"/>
        </w:rPr>
        <w:t>30551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151</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万元，增长</w:t>
      </w:r>
      <w:r>
        <w:rPr>
          <w:rFonts w:ascii="仿宋" w:hAnsi="仿宋" w:eastAsia="仿宋" w:cs="仿宋"/>
          <w:kern w:val="0"/>
          <w:sz w:val="32"/>
          <w:szCs w:val="32"/>
        </w:rPr>
        <w:t>5.2%</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其他城乡社区支出</w:t>
      </w:r>
      <w:r>
        <w:rPr>
          <w:rFonts w:ascii="仿宋" w:hAnsi="仿宋" w:eastAsia="仿宋" w:cs="仿宋"/>
          <w:kern w:val="0"/>
          <w:sz w:val="32"/>
          <w:szCs w:val="32"/>
        </w:rPr>
        <w:t>15186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2030</w:t>
      </w:r>
      <w:r>
        <w:rPr>
          <w:rFonts w:hint="eastAsia" w:ascii="仿宋" w:hAnsi="仿宋" w:eastAsia="仿宋" w:cs="仿宋"/>
          <w:kern w:val="0"/>
          <w:sz w:val="32"/>
          <w:szCs w:val="32"/>
        </w:rPr>
        <w:t>万元，下降</w:t>
      </w:r>
      <w:r>
        <w:rPr>
          <w:rFonts w:ascii="仿宋" w:hAnsi="仿宋" w:eastAsia="仿宋" w:cs="仿宋"/>
          <w:kern w:val="0"/>
          <w:sz w:val="32"/>
          <w:szCs w:val="32"/>
        </w:rPr>
        <w:t>11.8%</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（十）农林水支出</w:t>
      </w:r>
      <w:r>
        <w:rPr>
          <w:rFonts w:ascii="仿宋" w:hAnsi="仿宋" w:eastAsia="仿宋" w:cs="仿宋"/>
          <w:kern w:val="0"/>
          <w:sz w:val="32"/>
          <w:szCs w:val="32"/>
        </w:rPr>
        <w:t>53168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5309</w:t>
      </w:r>
      <w:r>
        <w:rPr>
          <w:rFonts w:hint="eastAsia" w:ascii="仿宋" w:hAnsi="仿宋" w:eastAsia="仿宋" w:cs="仿宋"/>
          <w:kern w:val="0"/>
          <w:sz w:val="32"/>
          <w:szCs w:val="32"/>
        </w:rPr>
        <w:t>万元，增长</w:t>
      </w:r>
      <w:r>
        <w:rPr>
          <w:rFonts w:ascii="仿宋" w:hAnsi="仿宋" w:eastAsia="仿宋" w:cs="仿宋"/>
          <w:kern w:val="0"/>
          <w:sz w:val="32"/>
          <w:szCs w:val="32"/>
        </w:rPr>
        <w:t>11.1%</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主要是省级提前下达农业产业发展资金增加。</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bookmarkStart w:id="0" w:name="OLE_LINK1"/>
      <w:r>
        <w:rPr>
          <w:rFonts w:hint="eastAsia" w:ascii="仿宋" w:hAnsi="仿宋" w:eastAsia="仿宋" w:cs="仿宋"/>
          <w:kern w:val="0"/>
          <w:sz w:val="32"/>
          <w:szCs w:val="32"/>
        </w:rPr>
        <w:t>农业农村</w:t>
      </w:r>
      <w:bookmarkEnd w:id="0"/>
      <w:r>
        <w:rPr>
          <w:rFonts w:ascii="仿宋" w:hAnsi="仿宋" w:eastAsia="仿宋" w:cs="仿宋"/>
          <w:kern w:val="0"/>
          <w:sz w:val="32"/>
          <w:szCs w:val="32"/>
        </w:rPr>
        <w:t>37586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5947</w:t>
      </w:r>
      <w:r>
        <w:rPr>
          <w:rFonts w:hint="eastAsia" w:ascii="仿宋" w:hAnsi="仿宋" w:eastAsia="仿宋" w:cs="仿宋"/>
          <w:kern w:val="0"/>
          <w:sz w:val="32"/>
          <w:szCs w:val="32"/>
        </w:rPr>
        <w:t>万元，增长</w:t>
      </w:r>
      <w:r>
        <w:rPr>
          <w:rFonts w:ascii="仿宋" w:hAnsi="仿宋" w:eastAsia="仿宋" w:cs="仿宋"/>
          <w:kern w:val="0"/>
          <w:sz w:val="32"/>
          <w:szCs w:val="32"/>
        </w:rPr>
        <w:t>18.8%</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主要是省级提前下达农业产业发展资金增加。</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林业和草原</w:t>
      </w:r>
      <w:r>
        <w:rPr>
          <w:rFonts w:ascii="仿宋" w:hAnsi="仿宋" w:eastAsia="仿宋" w:cs="仿宋"/>
          <w:kern w:val="0"/>
          <w:sz w:val="32"/>
          <w:szCs w:val="32"/>
        </w:rPr>
        <w:t>6319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212</w:t>
      </w:r>
      <w:r>
        <w:rPr>
          <w:rFonts w:hint="eastAsia" w:ascii="仿宋" w:hAnsi="仿宋" w:eastAsia="仿宋" w:cs="仿宋"/>
          <w:kern w:val="0"/>
          <w:sz w:val="32"/>
          <w:szCs w:val="32"/>
        </w:rPr>
        <w:t>万元，增长</w:t>
      </w:r>
      <w:r>
        <w:rPr>
          <w:rFonts w:ascii="仿宋" w:hAnsi="仿宋" w:eastAsia="仿宋" w:cs="仿宋"/>
          <w:kern w:val="0"/>
          <w:sz w:val="32"/>
          <w:szCs w:val="32"/>
        </w:rPr>
        <w:t>3.5%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水利</w:t>
      </w:r>
      <w:r>
        <w:rPr>
          <w:rFonts w:ascii="仿宋" w:hAnsi="仿宋" w:eastAsia="仿宋" w:cs="仿宋"/>
          <w:kern w:val="0"/>
          <w:sz w:val="32"/>
          <w:szCs w:val="32"/>
        </w:rPr>
        <w:t>7653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355</w:t>
      </w:r>
      <w:r>
        <w:rPr>
          <w:rFonts w:hint="eastAsia" w:ascii="仿宋" w:hAnsi="仿宋" w:eastAsia="仿宋" w:cs="仿宋"/>
          <w:kern w:val="0"/>
          <w:sz w:val="32"/>
          <w:szCs w:val="32"/>
        </w:rPr>
        <w:t>万元，下降</w:t>
      </w:r>
      <w:r>
        <w:rPr>
          <w:rFonts w:ascii="仿宋" w:hAnsi="仿宋" w:eastAsia="仿宋" w:cs="仿宋"/>
          <w:kern w:val="0"/>
          <w:sz w:val="32"/>
          <w:szCs w:val="32"/>
        </w:rPr>
        <w:t>4.4%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4.</w:t>
      </w:r>
      <w:r>
        <w:rPr>
          <w:rFonts w:hint="eastAsia" w:ascii="仿宋" w:hAnsi="仿宋" w:eastAsia="仿宋" w:cs="仿宋"/>
          <w:kern w:val="0"/>
          <w:sz w:val="32"/>
          <w:szCs w:val="32"/>
        </w:rPr>
        <w:t>巩固脱贫攻坚成果衔接乡村振兴</w:t>
      </w:r>
      <w:r>
        <w:rPr>
          <w:rFonts w:ascii="仿宋" w:hAnsi="仿宋" w:eastAsia="仿宋" w:cs="仿宋"/>
          <w:kern w:val="0"/>
          <w:sz w:val="32"/>
          <w:szCs w:val="32"/>
        </w:rPr>
        <w:t>110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w:t>
      </w:r>
      <w:r>
        <w:rPr>
          <w:rFonts w:hint="eastAsia" w:ascii="仿宋" w:hAnsi="仿宋" w:eastAsia="仿宋" w:cs="仿宋"/>
          <w:kern w:val="0"/>
          <w:sz w:val="32"/>
          <w:szCs w:val="32"/>
        </w:rPr>
        <w:t>万元，增长</w:t>
      </w:r>
      <w:r>
        <w:rPr>
          <w:rFonts w:ascii="仿宋" w:hAnsi="仿宋" w:eastAsia="仿宋" w:cs="仿宋"/>
          <w:kern w:val="0"/>
          <w:sz w:val="32"/>
          <w:szCs w:val="32"/>
        </w:rPr>
        <w:t>4.8%</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5.</w:t>
      </w:r>
      <w:r>
        <w:rPr>
          <w:rFonts w:hint="eastAsia" w:ascii="仿宋" w:hAnsi="仿宋" w:eastAsia="仿宋" w:cs="仿宋"/>
          <w:kern w:val="0"/>
          <w:sz w:val="32"/>
          <w:szCs w:val="32"/>
        </w:rPr>
        <w:t>农村综合改革</w:t>
      </w:r>
      <w:r>
        <w:rPr>
          <w:rFonts w:ascii="仿宋" w:hAnsi="仿宋" w:eastAsia="仿宋" w:cs="仿宋"/>
          <w:kern w:val="0"/>
          <w:sz w:val="32"/>
          <w:szCs w:val="32"/>
        </w:rPr>
        <w:t>1500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1500</w:t>
      </w:r>
      <w:r>
        <w:rPr>
          <w:rFonts w:hint="eastAsia" w:ascii="仿宋" w:hAnsi="仿宋" w:eastAsia="仿宋" w:cs="仿宋"/>
          <w:kern w:val="0"/>
          <w:sz w:val="32"/>
          <w:szCs w:val="32"/>
        </w:rPr>
        <w:t>万元，增长</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主要是项目由</w:t>
      </w:r>
      <w:r>
        <w:rPr>
          <w:rFonts w:hint="eastAsia" w:ascii="仿宋" w:hAnsi="仿宋" w:eastAsia="仿宋" w:cs="仿宋"/>
          <w:kern w:val="0"/>
          <w:sz w:val="32"/>
          <w:szCs w:val="32"/>
        </w:rPr>
        <w:t>其他农林水支出</w:t>
      </w:r>
      <w:r>
        <w:rPr>
          <w:rFonts w:hint="eastAsia" w:ascii="仿宋" w:hAnsi="仿宋" w:eastAsia="仿宋" w:cs="仿宋"/>
          <w:kern w:val="0"/>
          <w:sz w:val="32"/>
          <w:szCs w:val="32"/>
          <w:lang w:eastAsia="zh-CN"/>
        </w:rPr>
        <w:t>科目转列</w:t>
      </w:r>
      <w:r>
        <w:rPr>
          <w:rFonts w:hint="eastAsia" w:ascii="仿宋" w:hAnsi="仿宋" w:eastAsia="仿宋" w:cs="仿宋"/>
          <w:kern w:val="0"/>
          <w:sz w:val="32"/>
          <w:szCs w:val="32"/>
        </w:rPr>
        <w:t>农村综合改革</w:t>
      </w:r>
      <w:r>
        <w:rPr>
          <w:rFonts w:hint="eastAsia" w:ascii="仿宋" w:hAnsi="仿宋" w:eastAsia="仿宋" w:cs="仿宋"/>
          <w:kern w:val="0"/>
          <w:sz w:val="32"/>
          <w:szCs w:val="32"/>
          <w:lang w:eastAsia="zh-CN"/>
        </w:rPr>
        <w:t>科目。</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6.</w:t>
      </w:r>
      <w:r>
        <w:rPr>
          <w:rFonts w:hint="eastAsia" w:ascii="仿宋" w:hAnsi="仿宋" w:eastAsia="仿宋" w:cs="仿宋"/>
          <w:kern w:val="0"/>
          <w:sz w:val="32"/>
          <w:szCs w:val="32"/>
        </w:rPr>
        <w:t>普惠金融发展支出</w:t>
      </w:r>
      <w:r>
        <w:rPr>
          <w:rFonts w:ascii="仿宋" w:hAnsi="仿宋" w:eastAsia="仿宋" w:cs="仿宋"/>
          <w:kern w:val="0"/>
          <w:sz w:val="32"/>
          <w:szCs w:val="32"/>
        </w:rPr>
        <w:t>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500</w:t>
      </w:r>
      <w:r>
        <w:rPr>
          <w:rFonts w:hint="eastAsia" w:ascii="仿宋" w:hAnsi="仿宋" w:eastAsia="仿宋" w:cs="仿宋"/>
          <w:kern w:val="0"/>
          <w:sz w:val="32"/>
          <w:szCs w:val="32"/>
        </w:rPr>
        <w:t>万元，下降</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主要是项目由</w:t>
      </w:r>
      <w:r>
        <w:rPr>
          <w:rFonts w:hint="eastAsia" w:ascii="仿宋" w:hAnsi="仿宋" w:eastAsia="仿宋" w:cs="仿宋"/>
          <w:kern w:val="0"/>
          <w:sz w:val="32"/>
          <w:szCs w:val="32"/>
        </w:rPr>
        <w:t>普惠金融发展支出</w:t>
      </w:r>
      <w:r>
        <w:rPr>
          <w:rFonts w:hint="eastAsia" w:ascii="仿宋" w:hAnsi="仿宋" w:eastAsia="仿宋" w:cs="仿宋"/>
          <w:kern w:val="0"/>
          <w:sz w:val="32"/>
          <w:szCs w:val="32"/>
          <w:lang w:eastAsia="zh-CN"/>
        </w:rPr>
        <w:t>科目转列</w:t>
      </w:r>
      <w:r>
        <w:rPr>
          <w:rFonts w:hint="eastAsia" w:ascii="仿宋" w:hAnsi="仿宋" w:eastAsia="仿宋" w:cs="仿宋"/>
          <w:kern w:val="0"/>
          <w:sz w:val="32"/>
          <w:szCs w:val="32"/>
        </w:rPr>
        <w:t>农业农村</w:t>
      </w:r>
      <w:r>
        <w:rPr>
          <w:rFonts w:hint="eastAsia" w:ascii="仿宋" w:hAnsi="仿宋" w:eastAsia="仿宋" w:cs="仿宋"/>
          <w:kern w:val="0"/>
          <w:sz w:val="32"/>
          <w:szCs w:val="32"/>
          <w:lang w:eastAsia="zh-CN"/>
        </w:rPr>
        <w:t>科目。</w:t>
      </w:r>
      <w:bookmarkStart w:id="1" w:name="_GoBack"/>
      <w:bookmarkEnd w:id="1"/>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7.</w:t>
      </w:r>
      <w:r>
        <w:rPr>
          <w:rFonts w:hint="eastAsia" w:ascii="仿宋" w:hAnsi="仿宋" w:eastAsia="仿宋" w:cs="仿宋"/>
          <w:kern w:val="0"/>
          <w:sz w:val="32"/>
          <w:szCs w:val="32"/>
        </w:rPr>
        <w:t>其他农林水支出</w:t>
      </w:r>
      <w:r>
        <w:rPr>
          <w:rFonts w:ascii="仿宋" w:hAnsi="仿宋" w:eastAsia="仿宋" w:cs="仿宋"/>
          <w:kern w:val="0"/>
          <w:sz w:val="32"/>
          <w:szCs w:val="32"/>
        </w:rPr>
        <w:t>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1500</w:t>
      </w:r>
      <w:r>
        <w:rPr>
          <w:rFonts w:hint="eastAsia" w:ascii="仿宋" w:hAnsi="仿宋" w:eastAsia="仿宋" w:cs="仿宋"/>
          <w:kern w:val="0"/>
          <w:sz w:val="32"/>
          <w:szCs w:val="32"/>
        </w:rPr>
        <w:t>万元，下降</w:t>
      </w:r>
      <w:r>
        <w:rPr>
          <w:rFonts w:ascii="仿宋" w:hAnsi="仿宋" w:eastAsia="仿宋" w:cs="仿宋"/>
          <w:kern w:val="0"/>
          <w:sz w:val="32"/>
          <w:szCs w:val="32"/>
        </w:rPr>
        <w:t>100%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主要是项目由</w:t>
      </w:r>
      <w:r>
        <w:rPr>
          <w:rFonts w:hint="eastAsia" w:ascii="仿宋" w:hAnsi="仿宋" w:eastAsia="仿宋" w:cs="仿宋"/>
          <w:kern w:val="0"/>
          <w:sz w:val="32"/>
          <w:szCs w:val="32"/>
        </w:rPr>
        <w:t>其他农林水支出</w:t>
      </w:r>
      <w:r>
        <w:rPr>
          <w:rFonts w:hint="eastAsia" w:ascii="仿宋" w:hAnsi="仿宋" w:eastAsia="仿宋" w:cs="仿宋"/>
          <w:kern w:val="0"/>
          <w:sz w:val="32"/>
          <w:szCs w:val="32"/>
          <w:lang w:eastAsia="zh-CN"/>
        </w:rPr>
        <w:t>科目转列</w:t>
      </w:r>
      <w:r>
        <w:rPr>
          <w:rFonts w:hint="eastAsia" w:ascii="仿宋" w:hAnsi="仿宋" w:eastAsia="仿宋" w:cs="仿宋"/>
          <w:kern w:val="0"/>
          <w:sz w:val="32"/>
          <w:szCs w:val="32"/>
        </w:rPr>
        <w:t>农村综合改革</w:t>
      </w:r>
      <w:r>
        <w:rPr>
          <w:rFonts w:hint="eastAsia" w:ascii="仿宋" w:hAnsi="仿宋" w:eastAsia="仿宋" w:cs="仿宋"/>
          <w:kern w:val="0"/>
          <w:sz w:val="32"/>
          <w:szCs w:val="32"/>
          <w:lang w:eastAsia="zh-CN"/>
        </w:rPr>
        <w:t>科目。</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（十一）交通运输支出</w:t>
      </w:r>
      <w:r>
        <w:rPr>
          <w:rFonts w:ascii="仿宋" w:hAnsi="仿宋" w:eastAsia="仿宋" w:cs="仿宋"/>
          <w:kern w:val="0"/>
          <w:sz w:val="32"/>
          <w:szCs w:val="32"/>
        </w:rPr>
        <w:t>187621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18032</w:t>
      </w:r>
      <w:r>
        <w:rPr>
          <w:rFonts w:hint="eastAsia" w:ascii="仿宋" w:hAnsi="仿宋" w:eastAsia="仿宋" w:cs="仿宋"/>
          <w:kern w:val="0"/>
          <w:sz w:val="32"/>
          <w:szCs w:val="32"/>
        </w:rPr>
        <w:t>万元，增长</w:t>
      </w:r>
      <w:r>
        <w:rPr>
          <w:rFonts w:ascii="仿宋" w:hAnsi="仿宋" w:eastAsia="仿宋" w:cs="仿宋"/>
          <w:kern w:val="0"/>
          <w:sz w:val="32"/>
          <w:szCs w:val="32"/>
        </w:rPr>
        <w:t>10.6%</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主要是增排在榕高校大学生周末及节假日公共交通免费出行专项补贴、民航扶持资金以及高速公路通行费和港口生产发展补贴资金。</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b/>
          <w:bCs/>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公路水路运输</w:t>
      </w:r>
      <w:r>
        <w:rPr>
          <w:rFonts w:ascii="仿宋" w:hAnsi="仿宋" w:eastAsia="仿宋" w:cs="仿宋"/>
          <w:kern w:val="0"/>
          <w:sz w:val="32"/>
          <w:szCs w:val="32"/>
        </w:rPr>
        <w:t>31442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6232</w:t>
      </w:r>
      <w:r>
        <w:rPr>
          <w:rFonts w:hint="eastAsia" w:ascii="仿宋" w:hAnsi="仿宋" w:eastAsia="仿宋" w:cs="仿宋"/>
          <w:kern w:val="0"/>
          <w:sz w:val="32"/>
          <w:szCs w:val="32"/>
        </w:rPr>
        <w:t>万元，增长</w:t>
      </w:r>
      <w:r>
        <w:rPr>
          <w:rFonts w:ascii="仿宋" w:hAnsi="仿宋" w:eastAsia="仿宋" w:cs="仿宋"/>
          <w:kern w:val="0"/>
          <w:sz w:val="32"/>
          <w:szCs w:val="32"/>
        </w:rPr>
        <w:t>24.7%</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主要是增排在榕高校大学生周末及节假日公共交通免费出行专项补贴。</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2.</w:t>
      </w:r>
      <w:r>
        <w:rPr>
          <w:rFonts w:hint="eastAsia" w:ascii="仿宋" w:hAnsi="仿宋" w:eastAsia="仿宋" w:cs="仿宋"/>
          <w:kern w:val="0"/>
          <w:sz w:val="32"/>
          <w:szCs w:val="32"/>
        </w:rPr>
        <w:t>民用航空运输</w:t>
      </w:r>
      <w:r>
        <w:rPr>
          <w:rFonts w:ascii="仿宋" w:hAnsi="仿宋" w:eastAsia="仿宋" w:cs="仿宋"/>
          <w:kern w:val="0"/>
          <w:sz w:val="32"/>
          <w:szCs w:val="32"/>
        </w:rPr>
        <w:t>33000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3000</w:t>
      </w:r>
      <w:r>
        <w:rPr>
          <w:rFonts w:hint="eastAsia" w:ascii="仿宋" w:hAnsi="仿宋" w:eastAsia="仿宋" w:cs="仿宋"/>
          <w:kern w:val="0"/>
          <w:sz w:val="32"/>
          <w:szCs w:val="32"/>
        </w:rPr>
        <w:t>万元，增长</w:t>
      </w:r>
      <w:r>
        <w:rPr>
          <w:rFonts w:ascii="仿宋" w:hAnsi="仿宋" w:eastAsia="仿宋" w:cs="仿宋"/>
          <w:kern w:val="0"/>
          <w:sz w:val="32"/>
          <w:szCs w:val="32"/>
        </w:rPr>
        <w:t>10%</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主要是增排民航扶持资金。</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邮政业支出</w:t>
      </w:r>
      <w:r>
        <w:rPr>
          <w:rFonts w:ascii="仿宋" w:hAnsi="仿宋" w:eastAsia="仿宋" w:cs="仿宋"/>
          <w:kern w:val="0"/>
          <w:sz w:val="32"/>
          <w:szCs w:val="32"/>
        </w:rPr>
        <w:t>350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4.</w:t>
      </w:r>
      <w:r>
        <w:rPr>
          <w:rFonts w:hint="eastAsia" w:ascii="仿宋" w:hAnsi="仿宋" w:eastAsia="仿宋" w:cs="仿宋"/>
          <w:kern w:val="0"/>
          <w:sz w:val="32"/>
          <w:szCs w:val="32"/>
        </w:rPr>
        <w:t>其他交通运输支出</w:t>
      </w:r>
      <w:r>
        <w:rPr>
          <w:rFonts w:ascii="仿宋" w:hAnsi="仿宋" w:eastAsia="仿宋" w:cs="仿宋"/>
          <w:kern w:val="0"/>
          <w:sz w:val="32"/>
          <w:szCs w:val="32"/>
        </w:rPr>
        <w:t>122829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8800</w:t>
      </w:r>
      <w:r>
        <w:rPr>
          <w:rFonts w:hint="eastAsia" w:ascii="仿宋" w:hAnsi="仿宋" w:eastAsia="仿宋" w:cs="仿宋"/>
          <w:kern w:val="0"/>
          <w:sz w:val="32"/>
          <w:szCs w:val="32"/>
        </w:rPr>
        <w:t>万元，增长</w:t>
      </w:r>
      <w:r>
        <w:rPr>
          <w:rFonts w:ascii="仿宋" w:hAnsi="仿宋" w:eastAsia="仿宋" w:cs="仿宋"/>
          <w:kern w:val="0"/>
          <w:sz w:val="32"/>
          <w:szCs w:val="32"/>
        </w:rPr>
        <w:t>7.7%</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主要是增排高速公路通行费和港口生产发展补贴资金。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（十二）资源勘探工业信息等支出</w:t>
      </w:r>
      <w:r>
        <w:rPr>
          <w:rFonts w:ascii="仿宋" w:hAnsi="仿宋" w:eastAsia="仿宋" w:cs="仿宋"/>
          <w:kern w:val="0"/>
          <w:sz w:val="32"/>
          <w:szCs w:val="32"/>
        </w:rPr>
        <w:t>20439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252</w:t>
      </w:r>
      <w:r>
        <w:rPr>
          <w:rFonts w:hint="eastAsia" w:ascii="仿宋" w:hAnsi="仿宋" w:eastAsia="仿宋" w:cs="仿宋"/>
          <w:kern w:val="0"/>
          <w:sz w:val="32"/>
          <w:szCs w:val="32"/>
        </w:rPr>
        <w:t>万元，增长</w:t>
      </w:r>
      <w:r>
        <w:rPr>
          <w:rFonts w:ascii="仿宋" w:hAnsi="仿宋" w:eastAsia="仿宋" w:cs="仿宋"/>
          <w:kern w:val="0"/>
          <w:sz w:val="32"/>
          <w:szCs w:val="32"/>
        </w:rPr>
        <w:t>1.2%</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制造业</w:t>
      </w:r>
      <w:r>
        <w:rPr>
          <w:rFonts w:ascii="仿宋" w:hAnsi="仿宋" w:eastAsia="仿宋" w:cs="仿宋"/>
          <w:kern w:val="0"/>
          <w:sz w:val="32"/>
          <w:szCs w:val="32"/>
        </w:rPr>
        <w:t>896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60</w:t>
      </w:r>
      <w:r>
        <w:rPr>
          <w:rFonts w:hint="eastAsia" w:ascii="仿宋" w:hAnsi="仿宋" w:eastAsia="仿宋" w:cs="仿宋"/>
          <w:kern w:val="0"/>
          <w:sz w:val="32"/>
          <w:szCs w:val="32"/>
        </w:rPr>
        <w:t>万元，增长</w:t>
      </w:r>
      <w:r>
        <w:rPr>
          <w:rFonts w:ascii="仿宋" w:hAnsi="仿宋" w:eastAsia="仿宋" w:cs="仿宋"/>
          <w:kern w:val="0"/>
          <w:sz w:val="32"/>
          <w:szCs w:val="32"/>
        </w:rPr>
        <w:t>7.1%</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国有资产监管</w:t>
      </w:r>
      <w:r>
        <w:rPr>
          <w:rFonts w:ascii="仿宋" w:hAnsi="仿宋" w:eastAsia="仿宋" w:cs="仿宋"/>
          <w:kern w:val="0"/>
          <w:sz w:val="32"/>
          <w:szCs w:val="32"/>
        </w:rPr>
        <w:t>1099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28</w:t>
      </w:r>
      <w:r>
        <w:rPr>
          <w:rFonts w:hint="eastAsia" w:ascii="仿宋" w:hAnsi="仿宋" w:eastAsia="仿宋" w:cs="仿宋"/>
          <w:kern w:val="0"/>
          <w:sz w:val="32"/>
          <w:szCs w:val="32"/>
        </w:rPr>
        <w:t>万元，增长</w:t>
      </w:r>
      <w:r>
        <w:rPr>
          <w:rFonts w:ascii="仿宋" w:hAnsi="仿宋" w:eastAsia="仿宋" w:cs="仿宋"/>
          <w:kern w:val="0"/>
          <w:sz w:val="32"/>
          <w:szCs w:val="32"/>
        </w:rPr>
        <w:t>2.6%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支持中小企业发展和管理支出</w:t>
      </w:r>
      <w:r>
        <w:rPr>
          <w:rFonts w:ascii="仿宋" w:hAnsi="仿宋" w:eastAsia="仿宋" w:cs="仿宋"/>
          <w:kern w:val="0"/>
          <w:sz w:val="32"/>
          <w:szCs w:val="32"/>
        </w:rPr>
        <w:t>18444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164</w:t>
      </w:r>
      <w:r>
        <w:rPr>
          <w:rFonts w:hint="eastAsia" w:ascii="仿宋" w:hAnsi="仿宋" w:eastAsia="仿宋" w:cs="仿宋"/>
          <w:kern w:val="0"/>
          <w:sz w:val="32"/>
          <w:szCs w:val="32"/>
        </w:rPr>
        <w:t>万元，增长</w:t>
      </w:r>
      <w:r>
        <w:rPr>
          <w:rFonts w:ascii="仿宋" w:hAnsi="仿宋" w:eastAsia="仿宋" w:cs="仿宋"/>
          <w:kern w:val="0"/>
          <w:sz w:val="32"/>
          <w:szCs w:val="32"/>
        </w:rPr>
        <w:t>0.9%</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（十三）商业服务业等支出</w:t>
      </w:r>
      <w:r>
        <w:rPr>
          <w:rFonts w:ascii="仿宋" w:hAnsi="仿宋" w:eastAsia="仿宋" w:cs="仿宋"/>
          <w:kern w:val="0"/>
          <w:sz w:val="32"/>
          <w:szCs w:val="32"/>
        </w:rPr>
        <w:t>22414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99</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万元，下降</w:t>
      </w:r>
      <w:r>
        <w:rPr>
          <w:rFonts w:ascii="仿宋" w:hAnsi="仿宋" w:eastAsia="仿宋" w:cs="仿宋"/>
          <w:kern w:val="0"/>
          <w:sz w:val="32"/>
          <w:szCs w:val="32"/>
        </w:rPr>
        <w:t>4.2%</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商业流通事务</w:t>
      </w:r>
      <w:r>
        <w:rPr>
          <w:rFonts w:ascii="仿宋" w:hAnsi="仿宋" w:eastAsia="仿宋" w:cs="仿宋"/>
          <w:kern w:val="0"/>
          <w:sz w:val="32"/>
          <w:szCs w:val="32"/>
        </w:rPr>
        <w:t>12986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682</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万元，增长</w:t>
      </w:r>
      <w:r>
        <w:rPr>
          <w:rFonts w:ascii="仿宋" w:hAnsi="仿宋" w:eastAsia="仿宋" w:cs="仿宋"/>
          <w:kern w:val="0"/>
          <w:sz w:val="32"/>
          <w:szCs w:val="32"/>
        </w:rPr>
        <w:t>110.6%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涉外发展服务支出</w:t>
      </w:r>
      <w:r>
        <w:rPr>
          <w:rFonts w:ascii="仿宋" w:hAnsi="仿宋" w:eastAsia="仿宋" w:cs="仿宋"/>
          <w:kern w:val="0"/>
          <w:sz w:val="32"/>
          <w:szCs w:val="32"/>
        </w:rPr>
        <w:t>7211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3262</w:t>
      </w:r>
      <w:r>
        <w:rPr>
          <w:rFonts w:hint="eastAsia" w:ascii="仿宋" w:hAnsi="仿宋" w:eastAsia="仿宋" w:cs="仿宋"/>
          <w:kern w:val="0"/>
          <w:sz w:val="32"/>
          <w:szCs w:val="32"/>
        </w:rPr>
        <w:t>万元，下降</w:t>
      </w:r>
      <w:r>
        <w:rPr>
          <w:rFonts w:ascii="仿宋" w:hAnsi="仿宋" w:eastAsia="仿宋" w:cs="仿宋"/>
          <w:kern w:val="0"/>
          <w:sz w:val="32"/>
          <w:szCs w:val="32"/>
        </w:rPr>
        <w:t>31.1%</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3.</w:t>
      </w:r>
      <w:r>
        <w:rPr>
          <w:rFonts w:hint="eastAsia" w:ascii="仿宋" w:hAnsi="仿宋" w:eastAsia="仿宋" w:cs="仿宋"/>
          <w:kern w:val="0"/>
          <w:sz w:val="32"/>
          <w:szCs w:val="32"/>
        </w:rPr>
        <w:t>其他商业服务业等支出</w:t>
      </w:r>
      <w:r>
        <w:rPr>
          <w:rFonts w:ascii="仿宋" w:hAnsi="仿宋" w:eastAsia="仿宋" w:cs="仿宋"/>
          <w:kern w:val="0"/>
          <w:sz w:val="32"/>
          <w:szCs w:val="32"/>
        </w:rPr>
        <w:t>2217</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4552</w:t>
      </w:r>
      <w:r>
        <w:rPr>
          <w:rFonts w:hint="eastAsia" w:ascii="仿宋" w:hAnsi="仿宋" w:eastAsia="仿宋" w:cs="仿宋"/>
          <w:kern w:val="0"/>
          <w:sz w:val="32"/>
          <w:szCs w:val="32"/>
        </w:rPr>
        <w:t>万元，下降</w:t>
      </w:r>
      <w:r>
        <w:rPr>
          <w:rFonts w:ascii="仿宋" w:hAnsi="仿宋" w:eastAsia="仿宋" w:cs="仿宋"/>
          <w:kern w:val="0"/>
          <w:sz w:val="32"/>
          <w:szCs w:val="32"/>
        </w:rPr>
        <w:t>67.2%</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主要是提前下达消费品以旧换新省级配套资金减少。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（十四）金融支出</w:t>
      </w:r>
      <w:r>
        <w:rPr>
          <w:rFonts w:ascii="仿宋" w:hAnsi="仿宋" w:eastAsia="仿宋" w:cs="仿宋"/>
          <w:kern w:val="0"/>
          <w:sz w:val="32"/>
          <w:szCs w:val="32"/>
        </w:rPr>
        <w:t>2500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金融发展支出</w:t>
      </w:r>
      <w:r>
        <w:rPr>
          <w:rFonts w:ascii="仿宋" w:hAnsi="仿宋" w:eastAsia="仿宋" w:cs="仿宋"/>
          <w:kern w:val="0"/>
          <w:sz w:val="32"/>
          <w:szCs w:val="32"/>
        </w:rPr>
        <w:t>2500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（十五）援助其他地区支出</w:t>
      </w:r>
      <w:r>
        <w:rPr>
          <w:rFonts w:ascii="仿宋" w:hAnsi="仿宋" w:eastAsia="仿宋" w:cs="仿宋"/>
          <w:kern w:val="0"/>
          <w:sz w:val="32"/>
          <w:szCs w:val="32"/>
        </w:rPr>
        <w:t>18029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1643</w:t>
      </w:r>
      <w:r>
        <w:rPr>
          <w:rFonts w:hint="eastAsia" w:ascii="仿宋" w:hAnsi="仿宋" w:eastAsia="仿宋" w:cs="仿宋"/>
          <w:kern w:val="0"/>
          <w:sz w:val="32"/>
          <w:szCs w:val="32"/>
        </w:rPr>
        <w:t>万元，下降</w:t>
      </w:r>
      <w:r>
        <w:rPr>
          <w:rFonts w:ascii="仿宋" w:hAnsi="仿宋" w:eastAsia="仿宋" w:cs="仿宋"/>
          <w:kern w:val="0"/>
          <w:sz w:val="32"/>
          <w:szCs w:val="32"/>
        </w:rPr>
        <w:t>8.4%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其他支出</w:t>
      </w:r>
      <w:r>
        <w:rPr>
          <w:rFonts w:ascii="仿宋" w:hAnsi="仿宋" w:eastAsia="仿宋" w:cs="仿宋"/>
          <w:kern w:val="0"/>
          <w:sz w:val="32"/>
          <w:szCs w:val="32"/>
        </w:rPr>
        <w:t>18029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1643</w:t>
      </w:r>
      <w:r>
        <w:rPr>
          <w:rFonts w:hint="eastAsia" w:ascii="仿宋" w:hAnsi="仿宋" w:eastAsia="仿宋" w:cs="仿宋"/>
          <w:kern w:val="0"/>
          <w:sz w:val="32"/>
          <w:szCs w:val="32"/>
        </w:rPr>
        <w:t>万元，下降</w:t>
      </w:r>
      <w:r>
        <w:rPr>
          <w:rFonts w:ascii="仿宋" w:hAnsi="仿宋" w:eastAsia="仿宋" w:cs="仿宋"/>
          <w:kern w:val="0"/>
          <w:sz w:val="32"/>
          <w:szCs w:val="32"/>
        </w:rPr>
        <w:t>8.4%</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（十六）自然资源海洋气象等支出</w:t>
      </w:r>
      <w:r>
        <w:rPr>
          <w:rFonts w:ascii="仿宋" w:hAnsi="仿宋" w:eastAsia="仿宋" w:cs="仿宋"/>
          <w:kern w:val="0"/>
          <w:sz w:val="32"/>
          <w:szCs w:val="32"/>
        </w:rPr>
        <w:t>9750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1772</w:t>
      </w:r>
      <w:r>
        <w:rPr>
          <w:rFonts w:hint="eastAsia" w:ascii="仿宋" w:hAnsi="仿宋" w:eastAsia="仿宋" w:cs="仿宋"/>
          <w:kern w:val="0"/>
          <w:sz w:val="32"/>
          <w:szCs w:val="32"/>
        </w:rPr>
        <w:t>万元，下降</w:t>
      </w:r>
      <w:r>
        <w:rPr>
          <w:rFonts w:ascii="仿宋" w:hAnsi="仿宋" w:eastAsia="仿宋" w:cs="仿宋"/>
          <w:kern w:val="0"/>
          <w:sz w:val="32"/>
          <w:szCs w:val="32"/>
        </w:rPr>
        <w:t>15.4%</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主要是减排福建省海洋灾害综合防治体系建设工程福州市子项目。</w:t>
      </w:r>
      <w:r>
        <w:rPr>
          <w:rFonts w:hint="eastAsia" w:ascii="仿宋" w:hAnsi="仿宋" w:eastAsia="仿宋" w:cs="仿宋"/>
          <w:kern w:val="0"/>
          <w:sz w:val="32"/>
          <w:szCs w:val="32"/>
        </w:rPr>
        <w:t>其中：</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1.</w:t>
      </w:r>
      <w:r>
        <w:rPr>
          <w:rFonts w:hint="eastAsia" w:ascii="仿宋" w:hAnsi="仿宋" w:eastAsia="仿宋" w:cs="仿宋"/>
          <w:kern w:val="0"/>
          <w:sz w:val="32"/>
          <w:szCs w:val="32"/>
        </w:rPr>
        <w:t>自然资源事务</w:t>
      </w:r>
      <w:r>
        <w:rPr>
          <w:rFonts w:ascii="仿宋" w:hAnsi="仿宋" w:eastAsia="仿宋" w:cs="仿宋"/>
          <w:kern w:val="0"/>
          <w:sz w:val="32"/>
          <w:szCs w:val="32"/>
        </w:rPr>
        <w:t>3681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129</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万元，下降</w:t>
      </w:r>
      <w:r>
        <w:rPr>
          <w:rFonts w:ascii="仿宋" w:hAnsi="仿宋" w:eastAsia="仿宋" w:cs="仿宋"/>
          <w:kern w:val="0"/>
          <w:sz w:val="32"/>
          <w:szCs w:val="32"/>
        </w:rPr>
        <w:t>26%</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主要是减排福建省海洋灾害综合防治体系建设工程福州市子项目。</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气象事务</w:t>
      </w:r>
      <w:r>
        <w:rPr>
          <w:rFonts w:ascii="仿宋" w:hAnsi="仿宋" w:eastAsia="仿宋" w:cs="仿宋"/>
          <w:kern w:val="0"/>
          <w:sz w:val="32"/>
          <w:szCs w:val="32"/>
        </w:rPr>
        <w:t>2569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219</w:t>
      </w:r>
      <w:r>
        <w:rPr>
          <w:rFonts w:hint="eastAsia" w:ascii="仿宋" w:hAnsi="仿宋" w:eastAsia="仿宋" w:cs="仿宋"/>
          <w:kern w:val="0"/>
          <w:sz w:val="32"/>
          <w:szCs w:val="32"/>
        </w:rPr>
        <w:t>万元，增长</w:t>
      </w:r>
      <w:r>
        <w:rPr>
          <w:rFonts w:ascii="仿宋" w:hAnsi="仿宋" w:eastAsia="仿宋" w:cs="仿宋"/>
          <w:kern w:val="0"/>
          <w:sz w:val="32"/>
          <w:szCs w:val="32"/>
        </w:rPr>
        <w:t>9.3%</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其他自然资源海洋气象等支出</w:t>
      </w:r>
      <w:r>
        <w:rPr>
          <w:rFonts w:ascii="仿宋" w:hAnsi="仿宋" w:eastAsia="仿宋" w:cs="仿宋"/>
          <w:kern w:val="0"/>
          <w:sz w:val="32"/>
          <w:szCs w:val="32"/>
        </w:rPr>
        <w:t>3500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700</w:t>
      </w:r>
      <w:r>
        <w:rPr>
          <w:rFonts w:hint="eastAsia" w:ascii="仿宋" w:hAnsi="仿宋" w:eastAsia="仿宋" w:cs="仿宋"/>
          <w:kern w:val="0"/>
          <w:sz w:val="32"/>
          <w:szCs w:val="32"/>
        </w:rPr>
        <w:t>万元，下降</w:t>
      </w:r>
      <w:r>
        <w:rPr>
          <w:rFonts w:ascii="仿宋" w:hAnsi="仿宋" w:eastAsia="仿宋" w:cs="仿宋"/>
          <w:kern w:val="0"/>
          <w:sz w:val="32"/>
          <w:szCs w:val="32"/>
        </w:rPr>
        <w:t>16.7%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（十七）住房保障支出</w:t>
      </w:r>
      <w:r>
        <w:rPr>
          <w:rFonts w:ascii="仿宋" w:hAnsi="仿宋" w:eastAsia="仿宋" w:cs="仿宋"/>
          <w:kern w:val="0"/>
          <w:sz w:val="32"/>
          <w:szCs w:val="32"/>
        </w:rPr>
        <w:t>121859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511</w:t>
      </w:r>
      <w:r>
        <w:rPr>
          <w:rFonts w:hint="eastAsia" w:ascii="仿宋" w:hAnsi="仿宋" w:eastAsia="仿宋" w:cs="仿宋"/>
          <w:kern w:val="0"/>
          <w:sz w:val="32"/>
          <w:szCs w:val="32"/>
          <w:lang w:val="en-US" w:eastAsia="zh-CN"/>
        </w:rPr>
        <w:t>3</w:t>
      </w:r>
      <w:r>
        <w:rPr>
          <w:rFonts w:hint="eastAsia" w:ascii="仿宋" w:hAnsi="仿宋" w:eastAsia="仿宋" w:cs="仿宋"/>
          <w:kern w:val="0"/>
          <w:sz w:val="32"/>
          <w:szCs w:val="32"/>
        </w:rPr>
        <w:t>万元，增长</w:t>
      </w:r>
      <w:r>
        <w:rPr>
          <w:rFonts w:ascii="仿宋" w:hAnsi="仿宋" w:eastAsia="仿宋" w:cs="仿宋"/>
          <w:kern w:val="0"/>
          <w:sz w:val="32"/>
          <w:szCs w:val="32"/>
        </w:rPr>
        <w:t>4.4%</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保障性安居工程支出</w:t>
      </w:r>
      <w:r>
        <w:rPr>
          <w:rFonts w:ascii="仿宋" w:hAnsi="仿宋" w:eastAsia="仿宋" w:cs="仿宋"/>
          <w:kern w:val="0"/>
          <w:sz w:val="32"/>
          <w:szCs w:val="32"/>
        </w:rPr>
        <w:t>5801</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300</w:t>
      </w:r>
      <w:r>
        <w:rPr>
          <w:rFonts w:hint="eastAsia" w:ascii="仿宋" w:hAnsi="仿宋" w:eastAsia="仿宋" w:cs="仿宋"/>
          <w:kern w:val="0"/>
          <w:sz w:val="32"/>
          <w:szCs w:val="32"/>
        </w:rPr>
        <w:t>万元，增长</w:t>
      </w:r>
      <w:r>
        <w:rPr>
          <w:rFonts w:ascii="仿宋" w:hAnsi="仿宋" w:eastAsia="仿宋" w:cs="仿宋"/>
          <w:kern w:val="0"/>
          <w:sz w:val="32"/>
          <w:szCs w:val="32"/>
        </w:rPr>
        <w:t>5.5%</w:t>
      </w:r>
      <w:r>
        <w:rPr>
          <w:rFonts w:hint="eastAsia" w:ascii="仿宋" w:hAnsi="仿宋" w:eastAsia="仿宋" w:cs="仿宋"/>
          <w:kern w:val="0"/>
          <w:sz w:val="32"/>
          <w:szCs w:val="32"/>
        </w:rPr>
        <w:t>。</w:t>
      </w:r>
    </w:p>
    <w:p>
      <w:pPr>
        <w:spacing w:line="600" w:lineRule="exact"/>
        <w:ind w:firstLine="640" w:firstLineChars="200"/>
        <w:rPr>
          <w:rFonts w:hint="eastAsia" w:ascii="仿宋" w:hAnsi="仿宋" w:eastAsia="仿宋" w:cs="Times New Roman"/>
          <w:kern w:val="0"/>
          <w:sz w:val="32"/>
          <w:szCs w:val="32"/>
          <w:lang w:eastAsia="zh-CN"/>
        </w:rPr>
      </w:pPr>
      <w:r>
        <w:rPr>
          <w:rFonts w:ascii="仿宋" w:hAnsi="仿宋" w:eastAsia="仿宋" w:cs="仿宋"/>
          <w:kern w:val="0"/>
          <w:sz w:val="32"/>
          <w:szCs w:val="32"/>
        </w:rPr>
        <w:t>2.</w:t>
      </w:r>
      <w:r>
        <w:rPr>
          <w:rFonts w:hint="eastAsia" w:ascii="仿宋" w:hAnsi="仿宋" w:eastAsia="仿宋" w:cs="仿宋"/>
          <w:kern w:val="0"/>
          <w:sz w:val="32"/>
          <w:szCs w:val="32"/>
        </w:rPr>
        <w:t>住房改革支出</w:t>
      </w:r>
      <w:r>
        <w:rPr>
          <w:rFonts w:ascii="仿宋" w:hAnsi="仿宋" w:eastAsia="仿宋" w:cs="仿宋"/>
          <w:kern w:val="0"/>
          <w:sz w:val="32"/>
          <w:szCs w:val="32"/>
        </w:rPr>
        <w:t>114533</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4938</w:t>
      </w:r>
      <w:r>
        <w:rPr>
          <w:rFonts w:hint="eastAsia" w:ascii="仿宋" w:hAnsi="仿宋" w:eastAsia="仿宋" w:cs="仿宋"/>
          <w:kern w:val="0"/>
          <w:sz w:val="32"/>
          <w:szCs w:val="32"/>
        </w:rPr>
        <w:t>万元，增长</w:t>
      </w:r>
      <w:r>
        <w:rPr>
          <w:rFonts w:ascii="仿宋" w:hAnsi="仿宋" w:eastAsia="仿宋" w:cs="仿宋"/>
          <w:kern w:val="0"/>
          <w:sz w:val="32"/>
          <w:szCs w:val="32"/>
        </w:rPr>
        <w:t>4.5%</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主要是增排好年华聚福州相关人才住房经费。</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城乡社区住宅</w:t>
      </w:r>
      <w:r>
        <w:rPr>
          <w:rFonts w:ascii="仿宋" w:hAnsi="仿宋" w:eastAsia="仿宋" w:cs="仿宋"/>
          <w:kern w:val="0"/>
          <w:sz w:val="32"/>
          <w:szCs w:val="32"/>
        </w:rPr>
        <w:t>1526</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124</w:t>
      </w:r>
      <w:r>
        <w:rPr>
          <w:rFonts w:hint="eastAsia" w:ascii="仿宋" w:hAnsi="仿宋" w:eastAsia="仿宋" w:cs="仿宋"/>
          <w:kern w:val="0"/>
          <w:sz w:val="32"/>
          <w:szCs w:val="32"/>
        </w:rPr>
        <w:t>万元，下降</w:t>
      </w:r>
      <w:r>
        <w:rPr>
          <w:rFonts w:ascii="仿宋" w:hAnsi="仿宋" w:eastAsia="仿宋" w:cs="仿宋"/>
          <w:kern w:val="0"/>
          <w:sz w:val="32"/>
          <w:szCs w:val="32"/>
        </w:rPr>
        <w:t>7.5%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（十八）粮油物资储备支出</w:t>
      </w:r>
      <w:r>
        <w:rPr>
          <w:rFonts w:ascii="仿宋" w:hAnsi="仿宋" w:eastAsia="仿宋" w:cs="仿宋"/>
          <w:kern w:val="0"/>
          <w:sz w:val="32"/>
          <w:szCs w:val="32"/>
        </w:rPr>
        <w:t>12344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209</w:t>
      </w:r>
      <w:r>
        <w:rPr>
          <w:rFonts w:hint="eastAsia" w:ascii="仿宋" w:hAnsi="仿宋" w:eastAsia="仿宋" w:cs="仿宋"/>
          <w:kern w:val="0"/>
          <w:sz w:val="32"/>
          <w:szCs w:val="32"/>
        </w:rPr>
        <w:t>万元，增长</w:t>
      </w:r>
      <w:r>
        <w:rPr>
          <w:rFonts w:ascii="仿宋" w:hAnsi="仿宋" w:eastAsia="仿宋" w:cs="仿宋"/>
          <w:kern w:val="0"/>
          <w:sz w:val="32"/>
          <w:szCs w:val="32"/>
        </w:rPr>
        <w:t>1.7%</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粮油物资事务</w:t>
      </w:r>
      <w:r>
        <w:rPr>
          <w:rFonts w:ascii="仿宋" w:hAnsi="仿宋" w:eastAsia="仿宋" w:cs="仿宋"/>
          <w:kern w:val="0"/>
          <w:sz w:val="32"/>
          <w:szCs w:val="32"/>
        </w:rPr>
        <w:t>5848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209</w:t>
      </w:r>
      <w:r>
        <w:rPr>
          <w:rFonts w:hint="eastAsia" w:ascii="仿宋" w:hAnsi="仿宋" w:eastAsia="仿宋" w:cs="仿宋"/>
          <w:kern w:val="0"/>
          <w:sz w:val="32"/>
          <w:szCs w:val="32"/>
        </w:rPr>
        <w:t>万元，增长</w:t>
      </w:r>
      <w:r>
        <w:rPr>
          <w:rFonts w:ascii="仿宋" w:hAnsi="仿宋" w:eastAsia="仿宋" w:cs="仿宋"/>
          <w:kern w:val="0"/>
          <w:sz w:val="32"/>
          <w:szCs w:val="32"/>
        </w:rPr>
        <w:t>3.7%</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粮油储备</w:t>
      </w:r>
      <w:r>
        <w:rPr>
          <w:rFonts w:ascii="仿宋" w:hAnsi="仿宋" w:eastAsia="仿宋" w:cs="仿宋"/>
          <w:kern w:val="0"/>
          <w:sz w:val="32"/>
          <w:szCs w:val="32"/>
        </w:rPr>
        <w:t>6266</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3.</w:t>
      </w:r>
      <w:r>
        <w:rPr>
          <w:rFonts w:hint="eastAsia" w:ascii="仿宋" w:hAnsi="仿宋" w:eastAsia="仿宋" w:cs="仿宋"/>
          <w:kern w:val="0"/>
          <w:sz w:val="32"/>
          <w:szCs w:val="32"/>
        </w:rPr>
        <w:t>重要商品储备</w:t>
      </w:r>
      <w:r>
        <w:rPr>
          <w:rFonts w:ascii="仿宋" w:hAnsi="仿宋" w:eastAsia="仿宋" w:cs="仿宋"/>
          <w:kern w:val="0"/>
          <w:sz w:val="32"/>
          <w:szCs w:val="32"/>
        </w:rPr>
        <w:t>230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（十九）灾害防治及应急管理支出</w:t>
      </w:r>
      <w:r>
        <w:rPr>
          <w:rFonts w:ascii="仿宋" w:hAnsi="仿宋" w:eastAsia="仿宋" w:cs="仿宋"/>
          <w:kern w:val="0"/>
          <w:sz w:val="32"/>
          <w:szCs w:val="32"/>
        </w:rPr>
        <w:t>17199</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247</w:t>
      </w:r>
      <w:r>
        <w:rPr>
          <w:rFonts w:hint="eastAsia" w:ascii="仿宋" w:hAnsi="仿宋" w:eastAsia="仿宋" w:cs="仿宋"/>
          <w:kern w:val="0"/>
          <w:sz w:val="32"/>
          <w:szCs w:val="32"/>
        </w:rPr>
        <w:t>万元，增长</w:t>
      </w:r>
      <w:r>
        <w:rPr>
          <w:rFonts w:ascii="仿宋" w:hAnsi="仿宋" w:eastAsia="仿宋" w:cs="仿宋"/>
          <w:kern w:val="0"/>
          <w:sz w:val="32"/>
          <w:szCs w:val="32"/>
        </w:rPr>
        <w:t>1.5%</w:t>
      </w:r>
      <w:r>
        <w:rPr>
          <w:rFonts w:hint="eastAsia" w:ascii="仿宋" w:hAnsi="仿宋" w:eastAsia="仿宋" w:cs="仿宋"/>
          <w:kern w:val="0"/>
          <w:sz w:val="32"/>
          <w:szCs w:val="32"/>
        </w:rPr>
        <w:t>。其中：</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应急管理事务</w:t>
      </w:r>
      <w:r>
        <w:rPr>
          <w:rFonts w:ascii="仿宋" w:hAnsi="仿宋" w:eastAsia="仿宋" w:cs="仿宋"/>
          <w:kern w:val="0"/>
          <w:sz w:val="32"/>
          <w:szCs w:val="32"/>
        </w:rPr>
        <w:t>3182</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7</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万元，下降</w:t>
      </w:r>
      <w:r>
        <w:rPr>
          <w:rFonts w:ascii="仿宋" w:hAnsi="仿宋" w:eastAsia="仿宋" w:cs="仿宋"/>
          <w:kern w:val="0"/>
          <w:sz w:val="32"/>
          <w:szCs w:val="32"/>
        </w:rPr>
        <w:t>2.3%</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2.</w:t>
      </w:r>
      <w:r>
        <w:rPr>
          <w:rFonts w:hint="eastAsia" w:ascii="仿宋" w:hAnsi="仿宋" w:eastAsia="仿宋" w:cs="仿宋"/>
          <w:kern w:val="0"/>
          <w:sz w:val="32"/>
          <w:szCs w:val="32"/>
        </w:rPr>
        <w:t>地震事务</w:t>
      </w:r>
      <w:r>
        <w:rPr>
          <w:rFonts w:ascii="仿宋" w:hAnsi="仿宋" w:eastAsia="仿宋" w:cs="仿宋"/>
          <w:kern w:val="0"/>
          <w:sz w:val="32"/>
          <w:szCs w:val="32"/>
        </w:rPr>
        <w:t>974</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166</w:t>
      </w:r>
      <w:r>
        <w:rPr>
          <w:rFonts w:hint="eastAsia" w:ascii="仿宋" w:hAnsi="仿宋" w:eastAsia="仿宋" w:cs="仿宋"/>
          <w:kern w:val="0"/>
          <w:sz w:val="32"/>
          <w:szCs w:val="32"/>
        </w:rPr>
        <w:t>万元，增长</w:t>
      </w:r>
      <w:r>
        <w:rPr>
          <w:rFonts w:ascii="仿宋" w:hAnsi="仿宋" w:eastAsia="仿宋" w:cs="仿宋"/>
          <w:kern w:val="0"/>
          <w:sz w:val="32"/>
          <w:szCs w:val="32"/>
        </w:rPr>
        <w:t>20.6%</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rPr>
        <w:t>自然灾害防治</w:t>
      </w:r>
      <w:r>
        <w:rPr>
          <w:rFonts w:ascii="仿宋" w:hAnsi="仿宋" w:eastAsia="仿宋" w:cs="仿宋"/>
          <w:kern w:val="0"/>
          <w:sz w:val="32"/>
          <w:szCs w:val="32"/>
        </w:rPr>
        <w:t>520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335</w:t>
      </w:r>
      <w:r>
        <w:rPr>
          <w:rFonts w:hint="eastAsia" w:ascii="仿宋" w:hAnsi="仿宋" w:eastAsia="仿宋" w:cs="仿宋"/>
          <w:kern w:val="0"/>
          <w:sz w:val="32"/>
          <w:szCs w:val="32"/>
        </w:rPr>
        <w:t>万元，增长</w:t>
      </w:r>
      <w:r>
        <w:rPr>
          <w:rFonts w:ascii="仿宋" w:hAnsi="仿宋" w:eastAsia="仿宋" w:cs="仿宋"/>
          <w:kern w:val="0"/>
          <w:sz w:val="32"/>
          <w:szCs w:val="32"/>
        </w:rPr>
        <w:t>181.1%</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4</w:t>
      </w:r>
      <w:r>
        <w:rPr>
          <w:rFonts w:ascii="仿宋" w:hAnsi="仿宋" w:eastAsia="仿宋" w:cs="仿宋"/>
          <w:kern w:val="0"/>
          <w:sz w:val="32"/>
          <w:szCs w:val="32"/>
        </w:rPr>
        <w:t>.</w:t>
      </w:r>
      <w:r>
        <w:rPr>
          <w:rFonts w:hint="eastAsia" w:ascii="仿宋" w:hAnsi="仿宋" w:eastAsia="仿宋" w:cs="仿宋"/>
          <w:kern w:val="0"/>
          <w:sz w:val="32"/>
          <w:szCs w:val="32"/>
        </w:rPr>
        <w:t>自然灾害救灾及恢复重建支出</w:t>
      </w:r>
      <w:r>
        <w:rPr>
          <w:rFonts w:ascii="仿宋" w:hAnsi="仿宋" w:eastAsia="仿宋" w:cs="仿宋"/>
          <w:kern w:val="0"/>
          <w:sz w:val="32"/>
          <w:szCs w:val="32"/>
        </w:rPr>
        <w:t>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400</w:t>
      </w:r>
      <w:r>
        <w:rPr>
          <w:rFonts w:hint="eastAsia" w:ascii="仿宋" w:hAnsi="仿宋" w:eastAsia="仿宋" w:cs="仿宋"/>
          <w:kern w:val="0"/>
          <w:sz w:val="32"/>
          <w:szCs w:val="32"/>
        </w:rPr>
        <w:t>万元，下降</w:t>
      </w:r>
      <w:r>
        <w:rPr>
          <w:rFonts w:ascii="仿宋" w:hAnsi="仿宋" w:eastAsia="仿宋" w:cs="仿宋"/>
          <w:kern w:val="0"/>
          <w:sz w:val="32"/>
          <w:szCs w:val="32"/>
        </w:rPr>
        <w:t>100%</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（二十）预备费</w:t>
      </w:r>
      <w:r>
        <w:rPr>
          <w:rFonts w:ascii="仿宋" w:hAnsi="仿宋" w:eastAsia="仿宋" w:cs="仿宋"/>
          <w:kern w:val="0"/>
          <w:sz w:val="32"/>
          <w:szCs w:val="32"/>
        </w:rPr>
        <w:t>30000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（二十一）其他支出</w:t>
      </w:r>
      <w:r>
        <w:rPr>
          <w:rFonts w:ascii="仿宋" w:hAnsi="仿宋" w:eastAsia="仿宋" w:cs="仿宋"/>
          <w:kern w:val="0"/>
          <w:sz w:val="32"/>
          <w:szCs w:val="32"/>
        </w:rPr>
        <w:t>126248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22368</w:t>
      </w:r>
      <w:r>
        <w:rPr>
          <w:rFonts w:hint="eastAsia" w:ascii="仿宋" w:hAnsi="仿宋" w:eastAsia="仿宋" w:cs="仿宋"/>
          <w:kern w:val="0"/>
          <w:sz w:val="32"/>
          <w:szCs w:val="32"/>
        </w:rPr>
        <w:t>万元，增长</w:t>
      </w:r>
      <w:r>
        <w:rPr>
          <w:rFonts w:ascii="仿宋" w:hAnsi="仿宋" w:eastAsia="仿宋" w:cs="仿宋"/>
          <w:kern w:val="0"/>
          <w:sz w:val="32"/>
          <w:szCs w:val="32"/>
        </w:rPr>
        <w:t>21.5%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其他支出</w:t>
      </w:r>
      <w:r>
        <w:rPr>
          <w:rFonts w:ascii="仿宋" w:hAnsi="仿宋" w:eastAsia="仿宋" w:cs="仿宋"/>
          <w:kern w:val="0"/>
          <w:sz w:val="32"/>
          <w:szCs w:val="32"/>
        </w:rPr>
        <w:t>126248</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年预算数增加</w:t>
      </w:r>
      <w:r>
        <w:rPr>
          <w:rFonts w:ascii="仿宋" w:hAnsi="仿宋" w:eastAsia="仿宋" w:cs="仿宋"/>
          <w:kern w:val="0"/>
          <w:sz w:val="32"/>
          <w:szCs w:val="32"/>
        </w:rPr>
        <w:t>22368</w:t>
      </w:r>
      <w:r>
        <w:rPr>
          <w:rFonts w:hint="eastAsia" w:ascii="仿宋" w:hAnsi="仿宋" w:eastAsia="仿宋" w:cs="仿宋"/>
          <w:kern w:val="0"/>
          <w:sz w:val="32"/>
          <w:szCs w:val="32"/>
        </w:rPr>
        <w:t>万元，增长</w:t>
      </w:r>
      <w:r>
        <w:rPr>
          <w:rFonts w:ascii="仿宋" w:hAnsi="仿宋" w:eastAsia="仿宋" w:cs="仿宋"/>
          <w:kern w:val="0"/>
          <w:sz w:val="32"/>
          <w:szCs w:val="32"/>
        </w:rPr>
        <w:t>21.5%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（二十二）债务付息支出</w:t>
      </w:r>
      <w:r>
        <w:rPr>
          <w:rFonts w:ascii="仿宋" w:hAnsi="仿宋" w:eastAsia="仿宋" w:cs="仿宋"/>
          <w:kern w:val="0"/>
          <w:sz w:val="32"/>
          <w:szCs w:val="32"/>
        </w:rPr>
        <w:t>55100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2900</w:t>
      </w:r>
      <w:r>
        <w:rPr>
          <w:rFonts w:hint="eastAsia" w:ascii="仿宋" w:hAnsi="仿宋" w:eastAsia="仿宋" w:cs="仿宋"/>
          <w:kern w:val="0"/>
          <w:sz w:val="32"/>
          <w:szCs w:val="32"/>
        </w:rPr>
        <w:t>万元，下降</w:t>
      </w:r>
      <w:r>
        <w:rPr>
          <w:rFonts w:ascii="仿宋" w:hAnsi="仿宋" w:eastAsia="仿宋" w:cs="仿宋"/>
          <w:kern w:val="0"/>
          <w:sz w:val="32"/>
          <w:szCs w:val="32"/>
        </w:rPr>
        <w:t>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地方政府一般债务付息支出</w:t>
      </w:r>
      <w:r>
        <w:rPr>
          <w:rFonts w:ascii="仿宋" w:hAnsi="仿宋" w:eastAsia="仿宋" w:cs="仿宋"/>
          <w:kern w:val="0"/>
          <w:sz w:val="32"/>
          <w:szCs w:val="32"/>
        </w:rPr>
        <w:t>55100</w:t>
      </w:r>
      <w:r>
        <w:rPr>
          <w:rFonts w:hint="eastAsia" w:ascii="仿宋" w:hAnsi="仿宋" w:eastAsia="仿宋" w:cs="仿宋"/>
          <w:kern w:val="0"/>
          <w:sz w:val="32"/>
          <w:szCs w:val="32"/>
        </w:rPr>
        <w:t>万元，较</w:t>
      </w:r>
      <w:r>
        <w:rPr>
          <w:rFonts w:ascii="仿宋" w:hAnsi="仿宋" w:eastAsia="仿宋" w:cs="仿宋"/>
          <w:kern w:val="0"/>
          <w:sz w:val="32"/>
          <w:szCs w:val="32"/>
        </w:rPr>
        <w:t>2025</w:t>
      </w:r>
      <w:r>
        <w:rPr>
          <w:rFonts w:hint="eastAsia" w:ascii="仿宋" w:hAnsi="仿宋" w:eastAsia="仿宋" w:cs="仿宋"/>
          <w:kern w:val="0"/>
          <w:sz w:val="32"/>
          <w:szCs w:val="32"/>
        </w:rPr>
        <w:t>年预算数减少</w:t>
      </w:r>
      <w:r>
        <w:rPr>
          <w:rFonts w:ascii="仿宋" w:hAnsi="仿宋" w:eastAsia="仿宋" w:cs="仿宋"/>
          <w:kern w:val="0"/>
          <w:sz w:val="32"/>
          <w:szCs w:val="32"/>
        </w:rPr>
        <w:t>2900</w:t>
      </w:r>
      <w:r>
        <w:rPr>
          <w:rFonts w:hint="eastAsia" w:ascii="仿宋" w:hAnsi="仿宋" w:eastAsia="仿宋" w:cs="仿宋"/>
          <w:kern w:val="0"/>
          <w:sz w:val="32"/>
          <w:szCs w:val="32"/>
        </w:rPr>
        <w:t>万元，下降</w:t>
      </w:r>
      <w:r>
        <w:rPr>
          <w:rFonts w:ascii="仿宋" w:hAnsi="仿宋" w:eastAsia="仿宋" w:cs="仿宋"/>
          <w:kern w:val="0"/>
          <w:sz w:val="32"/>
          <w:szCs w:val="32"/>
        </w:rPr>
        <w:t>5%</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（二十三）债务发行费用支出</w:t>
      </w:r>
      <w:r>
        <w:rPr>
          <w:rFonts w:ascii="仿宋" w:hAnsi="仿宋" w:eastAsia="仿宋" w:cs="仿宋"/>
          <w:kern w:val="0"/>
          <w:sz w:val="32"/>
          <w:szCs w:val="32"/>
        </w:rPr>
        <w:t>150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地方政府一般债务发行费用支出</w:t>
      </w:r>
      <w:r>
        <w:rPr>
          <w:rFonts w:ascii="仿宋" w:hAnsi="仿宋" w:eastAsia="仿宋" w:cs="仿宋"/>
          <w:kern w:val="0"/>
          <w:sz w:val="32"/>
          <w:szCs w:val="32"/>
        </w:rPr>
        <w:t>150</w:t>
      </w:r>
      <w:r>
        <w:rPr>
          <w:rFonts w:hint="eastAsia" w:ascii="仿宋" w:hAnsi="仿宋" w:eastAsia="仿宋" w:cs="仿宋"/>
          <w:kern w:val="0"/>
          <w:sz w:val="32"/>
          <w:szCs w:val="32"/>
        </w:rPr>
        <w:t>万元，与</w:t>
      </w:r>
      <w:r>
        <w:rPr>
          <w:rFonts w:ascii="仿宋" w:hAnsi="仿宋" w:eastAsia="仿宋" w:cs="仿宋"/>
          <w:kern w:val="0"/>
          <w:sz w:val="32"/>
          <w:szCs w:val="32"/>
        </w:rPr>
        <w:t>2025</w:t>
      </w:r>
      <w:r>
        <w:rPr>
          <w:rFonts w:hint="eastAsia" w:ascii="仿宋" w:hAnsi="仿宋" w:eastAsia="仿宋" w:cs="仿宋"/>
          <w:kern w:val="0"/>
          <w:sz w:val="32"/>
          <w:szCs w:val="32"/>
        </w:rPr>
        <w:t>年持平。</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二、财政转移支付安排情况</w:t>
      </w:r>
    </w:p>
    <w:p>
      <w:pPr>
        <w:spacing w:line="600" w:lineRule="exact"/>
        <w:ind w:firstLine="640" w:firstLineChars="200"/>
        <w:rPr>
          <w:rFonts w:ascii="仿宋" w:hAnsi="仿宋" w:eastAsia="仿宋" w:cs="Arial"/>
          <w:kern w:val="0"/>
          <w:sz w:val="32"/>
          <w:szCs w:val="32"/>
          <w:highlight w:val="none"/>
        </w:rPr>
      </w:pPr>
      <w:r>
        <w:rPr>
          <w:rFonts w:hint="eastAsia" w:ascii="仿宋" w:hAnsi="仿宋" w:eastAsia="仿宋" w:cs="Arial"/>
          <w:kern w:val="0"/>
          <w:sz w:val="32"/>
          <w:szCs w:val="32"/>
          <w:highlight w:val="none"/>
          <w:lang w:val="en-US" w:eastAsia="zh-CN"/>
        </w:rPr>
        <w:t>2026</w:t>
      </w:r>
      <w:r>
        <w:rPr>
          <w:rFonts w:hint="eastAsia" w:ascii="仿宋" w:hAnsi="仿宋" w:eastAsia="仿宋" w:cs="Arial"/>
          <w:kern w:val="0"/>
          <w:sz w:val="32"/>
          <w:szCs w:val="32"/>
          <w:highlight w:val="none"/>
        </w:rPr>
        <w:t>年度福州市对下税收返还和转移支付预算数为726988 万元，比</w:t>
      </w:r>
      <w:r>
        <w:rPr>
          <w:rFonts w:hint="eastAsia" w:ascii="仿宋" w:hAnsi="仿宋" w:eastAsia="仿宋" w:cs="Arial"/>
          <w:kern w:val="0"/>
          <w:sz w:val="32"/>
          <w:szCs w:val="32"/>
          <w:highlight w:val="none"/>
          <w:lang w:val="en-US" w:eastAsia="zh-CN"/>
        </w:rPr>
        <w:t>2025</w:t>
      </w:r>
      <w:r>
        <w:rPr>
          <w:rFonts w:hint="eastAsia" w:ascii="仿宋" w:hAnsi="仿宋" w:eastAsia="仿宋" w:cs="Arial"/>
          <w:kern w:val="0"/>
          <w:sz w:val="32"/>
          <w:szCs w:val="32"/>
          <w:highlight w:val="none"/>
        </w:rPr>
        <w:t>年度预算数</w:t>
      </w:r>
      <w:r>
        <w:rPr>
          <w:rFonts w:hint="eastAsia" w:ascii="仿宋" w:hAnsi="仿宋" w:eastAsia="仿宋"/>
          <w:kern w:val="0"/>
          <w:sz w:val="32"/>
          <w:szCs w:val="32"/>
          <w:highlight w:val="none"/>
        </w:rPr>
        <w:t>增加264988万元，增长</w:t>
      </w:r>
      <w:r>
        <w:rPr>
          <w:rFonts w:hint="eastAsia" w:ascii="仿宋" w:hAnsi="仿宋" w:eastAsia="仿宋"/>
          <w:kern w:val="0"/>
          <w:sz w:val="32"/>
          <w:szCs w:val="32"/>
          <w:highlight w:val="none"/>
          <w:lang w:val="en-US" w:eastAsia="zh-CN"/>
        </w:rPr>
        <w:t>57.4</w:t>
      </w:r>
      <w:r>
        <w:rPr>
          <w:rFonts w:ascii="仿宋" w:hAnsi="仿宋" w:eastAsia="仿宋"/>
          <w:kern w:val="0"/>
          <w:sz w:val="32"/>
          <w:szCs w:val="32"/>
          <w:highlight w:val="none"/>
        </w:rPr>
        <w:t>%</w:t>
      </w:r>
      <w:r>
        <w:rPr>
          <w:rFonts w:hint="eastAsia" w:ascii="仿宋" w:hAnsi="仿宋" w:eastAsia="仿宋" w:cs="Arial"/>
          <w:kern w:val="0"/>
          <w:sz w:val="32"/>
          <w:szCs w:val="32"/>
          <w:highlight w:val="none"/>
        </w:rPr>
        <w:t>。</w:t>
      </w:r>
      <w:r>
        <w:rPr>
          <w:rFonts w:hint="eastAsia" w:ascii="仿宋" w:hAnsi="仿宋" w:eastAsia="仿宋" w:cs="Arial"/>
          <w:color w:val="000000"/>
          <w:kern w:val="0"/>
          <w:sz w:val="32"/>
          <w:szCs w:val="32"/>
          <w:highlight w:val="none"/>
          <w:lang w:val="en-US" w:eastAsia="zh-CN"/>
        </w:rPr>
        <w:t>主要是</w:t>
      </w:r>
      <w:r>
        <w:rPr>
          <w:rFonts w:hint="eastAsia" w:ascii="仿宋" w:hAnsi="仿宋" w:eastAsia="仿宋" w:cs="Arial"/>
          <w:kern w:val="0"/>
          <w:sz w:val="32"/>
          <w:szCs w:val="32"/>
          <w:highlight w:val="none"/>
          <w:lang w:val="en-US" w:eastAsia="zh-CN"/>
        </w:rPr>
        <w:t>福州新区（长乐区）、高新区财政管理体制调整等</w:t>
      </w:r>
      <w:r>
        <w:rPr>
          <w:rFonts w:hint="eastAsia" w:ascii="仿宋" w:hAnsi="仿宋" w:eastAsia="仿宋" w:cs="Arial"/>
          <w:color w:val="000000"/>
          <w:kern w:val="0"/>
          <w:sz w:val="32"/>
          <w:szCs w:val="32"/>
          <w:highlight w:val="none"/>
        </w:rPr>
        <w:t>。</w:t>
      </w:r>
      <w:r>
        <w:rPr>
          <w:rFonts w:hint="eastAsia" w:ascii="仿宋" w:hAnsi="仿宋" w:eastAsia="仿宋" w:cs="Arial"/>
          <w:kern w:val="0"/>
          <w:sz w:val="32"/>
          <w:szCs w:val="32"/>
          <w:highlight w:val="none"/>
        </w:rPr>
        <w:t>具体情况如下：</w:t>
      </w:r>
    </w:p>
    <w:p>
      <w:pPr>
        <w:spacing w:line="600" w:lineRule="exact"/>
        <w:ind w:firstLine="640" w:firstLineChars="200"/>
        <w:rPr>
          <w:rStyle w:val="11"/>
          <w:rFonts w:ascii="楷体" w:hAnsi="楷体" w:eastAsia="楷体" w:cs="Arial"/>
          <w:kern w:val="0"/>
          <w:sz w:val="32"/>
          <w:szCs w:val="32"/>
          <w:highlight w:val="none"/>
        </w:rPr>
      </w:pPr>
      <w:r>
        <w:rPr>
          <w:rFonts w:hint="eastAsia" w:ascii="楷体" w:hAnsi="楷体" w:eastAsia="楷体" w:cs="Arial"/>
          <w:kern w:val="0"/>
          <w:sz w:val="32"/>
          <w:szCs w:val="32"/>
          <w:highlight w:val="none"/>
        </w:rPr>
        <w:t>（一）</w:t>
      </w:r>
      <w:r>
        <w:rPr>
          <w:rStyle w:val="11"/>
          <w:rFonts w:hint="eastAsia" w:ascii="楷体" w:hAnsi="楷体" w:eastAsia="楷体" w:cs="Arial"/>
          <w:b w:val="0"/>
          <w:kern w:val="0"/>
          <w:sz w:val="32"/>
          <w:szCs w:val="32"/>
          <w:highlight w:val="none"/>
        </w:rPr>
        <w:t>税收返还</w:t>
      </w:r>
    </w:p>
    <w:p>
      <w:pPr>
        <w:spacing w:line="600" w:lineRule="exact"/>
        <w:ind w:firstLine="640" w:firstLineChars="200"/>
        <w:rPr>
          <w:rFonts w:ascii="仿宋" w:hAnsi="仿宋" w:eastAsia="仿宋"/>
          <w:kern w:val="0"/>
          <w:sz w:val="32"/>
          <w:szCs w:val="32"/>
          <w:highlight w:val="none"/>
        </w:rPr>
      </w:pPr>
      <w:r>
        <w:rPr>
          <w:rFonts w:hint="eastAsia" w:ascii="仿宋" w:hAnsi="仿宋" w:eastAsia="仿宋" w:cs="Arial"/>
          <w:kern w:val="0"/>
          <w:sz w:val="32"/>
          <w:szCs w:val="32"/>
          <w:highlight w:val="none"/>
          <w:lang w:val="en-US" w:eastAsia="zh-CN"/>
        </w:rPr>
        <w:t>2026年度福州市对下税收返还预算数为0万元。因此预算公开附表中，对下税收返还数额为零。</w:t>
      </w:r>
    </w:p>
    <w:p>
      <w:pPr>
        <w:spacing w:line="600" w:lineRule="exact"/>
        <w:ind w:firstLine="640" w:firstLineChars="200"/>
        <w:rPr>
          <w:rStyle w:val="11"/>
          <w:rFonts w:ascii="楷体" w:hAnsi="楷体" w:eastAsia="楷体" w:cs="Arial"/>
          <w:b w:val="0"/>
          <w:kern w:val="0"/>
          <w:sz w:val="32"/>
          <w:szCs w:val="32"/>
          <w:highlight w:val="none"/>
        </w:rPr>
      </w:pPr>
      <w:r>
        <w:rPr>
          <w:rFonts w:hint="eastAsia" w:ascii="楷体" w:hAnsi="楷体" w:eastAsia="楷体" w:cs="Arial"/>
          <w:kern w:val="0"/>
          <w:sz w:val="32"/>
          <w:szCs w:val="32"/>
          <w:highlight w:val="none"/>
        </w:rPr>
        <w:t>（二）</w:t>
      </w:r>
      <w:r>
        <w:rPr>
          <w:rStyle w:val="11"/>
          <w:rFonts w:hint="eastAsia" w:ascii="楷体" w:hAnsi="楷体" w:eastAsia="楷体" w:cs="Arial"/>
          <w:b w:val="0"/>
          <w:kern w:val="0"/>
          <w:sz w:val="32"/>
          <w:szCs w:val="32"/>
          <w:highlight w:val="none"/>
        </w:rPr>
        <w:t>一般性转移支付</w:t>
      </w:r>
    </w:p>
    <w:p>
      <w:pPr>
        <w:spacing w:line="600" w:lineRule="exact"/>
        <w:ind w:firstLine="640" w:firstLineChars="200"/>
        <w:rPr>
          <w:rFonts w:ascii="仿宋" w:hAnsi="仿宋" w:eastAsia="仿宋" w:cs="Arial"/>
          <w:kern w:val="0"/>
          <w:sz w:val="32"/>
          <w:szCs w:val="32"/>
          <w:highlight w:val="none"/>
        </w:rPr>
      </w:pPr>
      <w:r>
        <w:rPr>
          <w:rFonts w:hint="eastAsia" w:ascii="仿宋" w:hAnsi="仿宋" w:eastAsia="仿宋" w:cs="Arial"/>
          <w:kern w:val="0"/>
          <w:sz w:val="32"/>
          <w:szCs w:val="32"/>
          <w:highlight w:val="none"/>
          <w:lang w:val="en-US" w:eastAsia="zh-CN"/>
        </w:rPr>
        <w:t>2026</w:t>
      </w:r>
      <w:r>
        <w:rPr>
          <w:rFonts w:hint="eastAsia" w:ascii="仿宋" w:hAnsi="仿宋" w:eastAsia="仿宋" w:cs="Arial"/>
          <w:kern w:val="0"/>
          <w:sz w:val="32"/>
          <w:szCs w:val="32"/>
          <w:highlight w:val="none"/>
        </w:rPr>
        <w:t>年度</w:t>
      </w:r>
      <w:r>
        <w:rPr>
          <w:rFonts w:hint="eastAsia" w:ascii="仿宋" w:hAnsi="仿宋" w:eastAsia="仿宋" w:cs="Arial"/>
          <w:kern w:val="0"/>
          <w:sz w:val="32"/>
          <w:szCs w:val="32"/>
          <w:highlight w:val="none"/>
          <w:lang w:eastAsia="zh-CN"/>
        </w:rPr>
        <w:t>福州</w:t>
      </w:r>
      <w:r>
        <w:rPr>
          <w:rFonts w:hint="eastAsia" w:ascii="仿宋" w:hAnsi="仿宋" w:eastAsia="仿宋" w:cs="Arial"/>
          <w:kern w:val="0"/>
          <w:sz w:val="32"/>
          <w:szCs w:val="32"/>
          <w:highlight w:val="none"/>
        </w:rPr>
        <w:t>市对下一般转移支付预算数为611864 万元，比</w:t>
      </w:r>
      <w:r>
        <w:rPr>
          <w:rFonts w:hint="eastAsia" w:ascii="仿宋" w:hAnsi="仿宋" w:eastAsia="仿宋" w:cs="Arial"/>
          <w:kern w:val="0"/>
          <w:sz w:val="32"/>
          <w:szCs w:val="32"/>
          <w:highlight w:val="none"/>
          <w:lang w:val="en-US" w:eastAsia="zh-CN"/>
        </w:rPr>
        <w:t>2025</w:t>
      </w:r>
      <w:r>
        <w:rPr>
          <w:rFonts w:hint="eastAsia" w:ascii="仿宋" w:hAnsi="仿宋" w:eastAsia="仿宋" w:cs="Arial"/>
          <w:kern w:val="0"/>
          <w:sz w:val="32"/>
          <w:szCs w:val="32"/>
          <w:highlight w:val="none"/>
        </w:rPr>
        <w:t>年度预算数增</w:t>
      </w:r>
      <w:r>
        <w:rPr>
          <w:rFonts w:hint="eastAsia" w:ascii="仿宋" w:hAnsi="仿宋" w:eastAsia="仿宋"/>
          <w:kern w:val="0"/>
          <w:sz w:val="32"/>
          <w:szCs w:val="32"/>
          <w:highlight w:val="none"/>
        </w:rPr>
        <w:t>加233698万元，增长</w:t>
      </w:r>
      <w:r>
        <w:rPr>
          <w:rFonts w:hint="eastAsia" w:ascii="仿宋" w:hAnsi="仿宋" w:eastAsia="仿宋"/>
          <w:kern w:val="0"/>
          <w:sz w:val="32"/>
          <w:szCs w:val="32"/>
          <w:highlight w:val="none"/>
          <w:lang w:val="en-US" w:eastAsia="zh-CN"/>
        </w:rPr>
        <w:t>61.8</w:t>
      </w:r>
      <w:r>
        <w:rPr>
          <w:rFonts w:ascii="仿宋" w:hAnsi="仿宋" w:eastAsia="仿宋"/>
          <w:kern w:val="0"/>
          <w:sz w:val="32"/>
          <w:szCs w:val="32"/>
          <w:highlight w:val="none"/>
        </w:rPr>
        <w:t>%</w:t>
      </w:r>
      <w:r>
        <w:rPr>
          <w:rFonts w:hint="eastAsia" w:ascii="仿宋" w:hAnsi="仿宋" w:eastAsia="仿宋" w:cs="Arial"/>
          <w:kern w:val="0"/>
          <w:sz w:val="32"/>
          <w:szCs w:val="32"/>
          <w:highlight w:val="none"/>
        </w:rPr>
        <w:t>。具体情况如下：</w:t>
      </w:r>
    </w:p>
    <w:p>
      <w:pPr>
        <w:spacing w:line="600" w:lineRule="exact"/>
        <w:ind w:firstLine="640" w:firstLineChars="200"/>
        <w:rPr>
          <w:rFonts w:hint="default"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1.均衡性转移支付支出0万元，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8490万元，下降100%</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主要原因是科目调整为</w:t>
      </w:r>
      <w:r>
        <w:rPr>
          <w:rFonts w:hint="eastAsia" w:ascii="仿宋" w:hAnsi="仿宋" w:eastAsia="仿宋"/>
          <w:kern w:val="0"/>
          <w:sz w:val="32"/>
          <w:szCs w:val="32"/>
          <w:highlight w:val="none"/>
          <w:lang w:val="en-US" w:eastAsia="zh-CN"/>
        </w:rPr>
        <w:t>其他一般性转移支付支出</w:t>
      </w:r>
      <w:r>
        <w:rPr>
          <w:rFonts w:hint="eastAsia" w:ascii="仿宋" w:hAnsi="仿宋" w:eastAsia="仿宋" w:cs="Arial"/>
          <w:color w:val="000000"/>
          <w:kern w:val="0"/>
          <w:sz w:val="32"/>
          <w:szCs w:val="32"/>
          <w:highlight w:val="none"/>
          <w:lang w:val="en-US" w:eastAsia="zh-CN"/>
        </w:rPr>
        <w:t>。</w:t>
      </w:r>
    </w:p>
    <w:p>
      <w:pPr>
        <w:spacing w:line="600" w:lineRule="exact"/>
        <w:ind w:firstLine="640" w:firstLineChars="200"/>
        <w:rPr>
          <w:rFonts w:hint="default"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2</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结算补助支出</w:t>
      </w:r>
      <w:r>
        <w:rPr>
          <w:rFonts w:hint="eastAsia" w:ascii="仿宋" w:hAnsi="仿宋" w:eastAsia="仿宋" w:cs="Arial"/>
          <w:color w:val="000000"/>
          <w:kern w:val="0"/>
          <w:sz w:val="32"/>
          <w:szCs w:val="32"/>
          <w:highlight w:val="none"/>
          <w:lang w:val="en-US" w:eastAsia="zh-CN"/>
        </w:rPr>
        <w:t>0</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109988万元，下降100%</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主要原因是科目调整为</w:t>
      </w:r>
      <w:r>
        <w:rPr>
          <w:rFonts w:hint="eastAsia" w:ascii="仿宋" w:hAnsi="仿宋" w:eastAsia="仿宋"/>
          <w:kern w:val="0"/>
          <w:sz w:val="32"/>
          <w:szCs w:val="32"/>
          <w:highlight w:val="none"/>
          <w:lang w:val="en-US" w:eastAsia="zh-CN"/>
        </w:rPr>
        <w:t>其他一般性转移支付支出</w:t>
      </w:r>
      <w:r>
        <w:rPr>
          <w:rFonts w:hint="eastAsia" w:ascii="仿宋" w:hAnsi="仿宋" w:eastAsia="仿宋" w:cs="Arial"/>
          <w:color w:val="000000"/>
          <w:kern w:val="0"/>
          <w:sz w:val="32"/>
          <w:szCs w:val="32"/>
          <w:highlight w:val="none"/>
          <w:lang w:val="en-US" w:eastAsia="zh-CN"/>
        </w:rPr>
        <w:t>。</w:t>
      </w:r>
    </w:p>
    <w:p>
      <w:pPr>
        <w:spacing w:line="600" w:lineRule="exact"/>
        <w:ind w:firstLine="640" w:firstLineChars="200"/>
        <w:rPr>
          <w:rFonts w:hint="default"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3</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民族地区转移支付支出</w:t>
      </w:r>
      <w:r>
        <w:rPr>
          <w:rFonts w:hint="eastAsia" w:ascii="仿宋" w:hAnsi="仿宋" w:eastAsia="仿宋" w:cs="Arial"/>
          <w:color w:val="000000"/>
          <w:kern w:val="0"/>
          <w:sz w:val="32"/>
          <w:szCs w:val="32"/>
          <w:highlight w:val="none"/>
          <w:lang w:val="en-US" w:eastAsia="zh-CN"/>
        </w:rPr>
        <w:t>0</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1532万元，下降100%</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主要原因是科目调整为</w:t>
      </w:r>
      <w:r>
        <w:rPr>
          <w:rFonts w:hint="eastAsia" w:ascii="仿宋" w:hAnsi="仿宋" w:eastAsia="仿宋"/>
          <w:kern w:val="0"/>
          <w:sz w:val="32"/>
          <w:szCs w:val="32"/>
          <w:highlight w:val="none"/>
          <w:lang w:val="en-US" w:eastAsia="zh-CN"/>
        </w:rPr>
        <w:t>其他一般性转移支付支出</w:t>
      </w:r>
      <w:r>
        <w:rPr>
          <w:rFonts w:hint="eastAsia" w:ascii="仿宋" w:hAnsi="仿宋" w:eastAsia="仿宋" w:cs="Arial"/>
          <w:color w:val="000000"/>
          <w:kern w:val="0"/>
          <w:sz w:val="32"/>
          <w:szCs w:val="32"/>
          <w:highlight w:val="none"/>
          <w:lang w:val="en-US" w:eastAsia="zh-CN"/>
        </w:rPr>
        <w:t>。</w:t>
      </w:r>
    </w:p>
    <w:p>
      <w:pPr>
        <w:spacing w:line="600" w:lineRule="exact"/>
        <w:ind w:firstLine="640" w:firstLineChars="200"/>
        <w:rPr>
          <w:rFonts w:hint="eastAsia" w:ascii="仿宋" w:hAnsi="仿宋" w:eastAsia="仿宋" w:cs="Arial"/>
          <w:color w:val="000000"/>
          <w:kern w:val="0"/>
          <w:sz w:val="32"/>
          <w:szCs w:val="32"/>
          <w:highlight w:val="none"/>
          <w:lang w:eastAsia="zh-CN"/>
        </w:rPr>
      </w:pPr>
      <w:r>
        <w:rPr>
          <w:rFonts w:hint="eastAsia" w:ascii="仿宋" w:hAnsi="仿宋" w:eastAsia="仿宋" w:cs="Arial"/>
          <w:color w:val="000000"/>
          <w:kern w:val="0"/>
          <w:sz w:val="32"/>
          <w:szCs w:val="32"/>
          <w:highlight w:val="none"/>
          <w:lang w:val="en-US" w:eastAsia="zh-CN"/>
        </w:rPr>
        <w:t>4</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公共安全共同财政事权转移支付支出</w:t>
      </w:r>
      <w:r>
        <w:rPr>
          <w:rFonts w:hint="eastAsia" w:ascii="仿宋" w:hAnsi="仿宋" w:eastAsia="仿宋" w:cs="Arial"/>
          <w:color w:val="000000"/>
          <w:kern w:val="0"/>
          <w:sz w:val="32"/>
          <w:szCs w:val="32"/>
          <w:highlight w:val="none"/>
          <w:lang w:val="en-US" w:eastAsia="zh-CN"/>
        </w:rPr>
        <w:t>150</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300万元，下降66.7%</w:t>
      </w:r>
      <w:r>
        <w:rPr>
          <w:rFonts w:hint="eastAsia" w:ascii="仿宋" w:hAnsi="仿宋" w:eastAsia="仿宋" w:cs="Arial"/>
          <w:color w:val="000000"/>
          <w:kern w:val="0"/>
          <w:sz w:val="32"/>
          <w:szCs w:val="32"/>
          <w:highlight w:val="none"/>
        </w:rPr>
        <w:t>。</w:t>
      </w:r>
    </w:p>
    <w:p>
      <w:pPr>
        <w:spacing w:line="600" w:lineRule="exact"/>
        <w:ind w:firstLine="640" w:firstLineChars="200"/>
        <w:rPr>
          <w:rFonts w:hint="eastAsia"/>
          <w:highlight w:val="none"/>
          <w:lang w:eastAsia="zh-CN"/>
        </w:rPr>
      </w:pPr>
      <w:r>
        <w:rPr>
          <w:rFonts w:hint="eastAsia" w:ascii="仿宋" w:hAnsi="仿宋" w:eastAsia="仿宋" w:cs="Arial"/>
          <w:color w:val="000000"/>
          <w:kern w:val="0"/>
          <w:sz w:val="32"/>
          <w:szCs w:val="32"/>
          <w:highlight w:val="none"/>
          <w:lang w:val="en-US" w:eastAsia="zh-CN"/>
        </w:rPr>
        <w:t>5</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教育共同财政事权转移支付支出</w:t>
      </w:r>
      <w:r>
        <w:rPr>
          <w:rFonts w:hint="eastAsia" w:ascii="仿宋" w:hAnsi="仿宋" w:eastAsia="仿宋" w:cs="Arial"/>
          <w:color w:val="000000"/>
          <w:kern w:val="0"/>
          <w:sz w:val="32"/>
          <w:szCs w:val="32"/>
          <w:highlight w:val="none"/>
          <w:lang w:val="en-US" w:eastAsia="zh-CN"/>
        </w:rPr>
        <w:t xml:space="preserve">34630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增加</w:t>
      </w:r>
      <w:r>
        <w:rPr>
          <w:rFonts w:hint="eastAsia" w:ascii="仿宋" w:hAnsi="仿宋" w:eastAsia="仿宋" w:cs="Arial"/>
          <w:color w:val="000000"/>
          <w:kern w:val="0"/>
          <w:sz w:val="32"/>
          <w:szCs w:val="32"/>
          <w:highlight w:val="none"/>
          <w:lang w:val="en-US" w:eastAsia="zh-CN"/>
        </w:rPr>
        <w:t>5510万元，增长18.9%</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主要原因是福州新区（长乐区）教育定额补助</w:t>
      </w:r>
      <w:r>
        <w:rPr>
          <w:rFonts w:hint="eastAsia" w:ascii="仿宋" w:hAnsi="仿宋" w:eastAsia="仿宋" w:cs="Arial"/>
          <w:color w:val="000000"/>
          <w:kern w:val="0"/>
          <w:sz w:val="32"/>
          <w:szCs w:val="32"/>
          <w:highlight w:val="none"/>
          <w:lang w:val="en-US" w:eastAsia="zh-CN"/>
        </w:rPr>
        <w:t>6500万元,由市本级支出调整为对县区</w:t>
      </w:r>
      <w:r>
        <w:rPr>
          <w:rFonts w:hint="eastAsia" w:ascii="仿宋" w:hAnsi="仿宋" w:eastAsia="仿宋" w:cs="Arial"/>
          <w:color w:val="000000"/>
          <w:kern w:val="0"/>
          <w:sz w:val="32"/>
          <w:szCs w:val="32"/>
          <w:highlight w:val="none"/>
          <w:lang w:eastAsia="zh-CN"/>
        </w:rPr>
        <w:t>转移支付支出</w:t>
      </w:r>
      <w:r>
        <w:rPr>
          <w:rFonts w:hint="eastAsia" w:ascii="仿宋" w:hAnsi="仿宋" w:eastAsia="仿宋" w:cs="Arial"/>
          <w:color w:val="000000"/>
          <w:kern w:val="0"/>
          <w:sz w:val="32"/>
          <w:szCs w:val="32"/>
          <w:highlight w:val="none"/>
          <w:lang w:val="en-US" w:eastAsia="zh-CN"/>
        </w:rPr>
        <w:t>。</w:t>
      </w:r>
    </w:p>
    <w:p>
      <w:pPr>
        <w:spacing w:line="600" w:lineRule="exact"/>
        <w:ind w:firstLine="640" w:firstLineChars="200"/>
        <w:rPr>
          <w:rFonts w:hint="default"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6</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科学技术共同财政事权转移支付支出</w:t>
      </w:r>
      <w:r>
        <w:rPr>
          <w:rFonts w:hint="eastAsia" w:ascii="仿宋" w:hAnsi="仿宋" w:eastAsia="仿宋" w:cs="Arial"/>
          <w:color w:val="000000"/>
          <w:kern w:val="0"/>
          <w:sz w:val="32"/>
          <w:szCs w:val="32"/>
          <w:highlight w:val="none"/>
          <w:lang w:val="en-US" w:eastAsia="zh-CN"/>
        </w:rPr>
        <w:t xml:space="preserve">27287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9298万元，下降25.4%</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主要是省级提前下达科技创新专项资金减少</w:t>
      </w:r>
      <w:r>
        <w:rPr>
          <w:rFonts w:hint="eastAsia" w:ascii="仿宋" w:hAnsi="仿宋" w:eastAsia="仿宋" w:cs="Arial"/>
          <w:color w:val="000000"/>
          <w:kern w:val="0"/>
          <w:sz w:val="32"/>
          <w:szCs w:val="32"/>
          <w:highlight w:val="none"/>
          <w:lang w:val="en-US" w:eastAsia="zh-CN"/>
        </w:rPr>
        <w:t>8400万元。</w:t>
      </w:r>
    </w:p>
    <w:p>
      <w:pPr>
        <w:spacing w:line="600" w:lineRule="exact"/>
        <w:ind w:firstLine="640" w:firstLineChars="200"/>
        <w:rPr>
          <w:rFonts w:hint="default"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7</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文化旅游体育与传媒共同财政事权转移支付支出</w:t>
      </w:r>
      <w:r>
        <w:rPr>
          <w:rFonts w:hint="eastAsia" w:ascii="仿宋" w:hAnsi="仿宋" w:eastAsia="仿宋" w:cs="Arial"/>
          <w:color w:val="000000"/>
          <w:kern w:val="0"/>
          <w:sz w:val="32"/>
          <w:szCs w:val="32"/>
          <w:highlight w:val="none"/>
          <w:lang w:val="en-US" w:eastAsia="zh-CN"/>
        </w:rPr>
        <w:t xml:space="preserve">2712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1455万元，下降34.9%</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主要是省级提前下达文旅经济发展专项资金减少</w:t>
      </w:r>
      <w:r>
        <w:rPr>
          <w:rFonts w:hint="eastAsia" w:ascii="仿宋" w:hAnsi="仿宋" w:eastAsia="仿宋" w:cs="Arial"/>
          <w:color w:val="000000"/>
          <w:kern w:val="0"/>
          <w:sz w:val="32"/>
          <w:szCs w:val="32"/>
          <w:highlight w:val="none"/>
          <w:lang w:val="en-US" w:eastAsia="zh-CN"/>
        </w:rPr>
        <w:t>1455万元。</w:t>
      </w:r>
    </w:p>
    <w:p>
      <w:pPr>
        <w:spacing w:line="600" w:lineRule="exact"/>
        <w:ind w:firstLine="640" w:firstLineChars="200"/>
        <w:rPr>
          <w:rFonts w:hint="eastAsia" w:ascii="仿宋" w:hAnsi="仿宋" w:eastAsia="仿宋" w:cs="Arial"/>
          <w:color w:val="000000"/>
          <w:kern w:val="0"/>
          <w:sz w:val="32"/>
          <w:szCs w:val="32"/>
          <w:highlight w:val="none"/>
          <w:lang w:eastAsia="zh-CN"/>
        </w:rPr>
      </w:pPr>
      <w:r>
        <w:rPr>
          <w:rFonts w:hint="eastAsia" w:ascii="仿宋" w:hAnsi="仿宋" w:eastAsia="仿宋" w:cs="Arial"/>
          <w:color w:val="000000"/>
          <w:kern w:val="0"/>
          <w:sz w:val="32"/>
          <w:szCs w:val="32"/>
          <w:highlight w:val="none"/>
          <w:lang w:val="en-US" w:eastAsia="zh-CN"/>
        </w:rPr>
        <w:t>8</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社会保障和就业共同财政事权转移支付支出</w:t>
      </w:r>
      <w:r>
        <w:rPr>
          <w:rFonts w:hint="eastAsia" w:ascii="仿宋" w:hAnsi="仿宋" w:eastAsia="仿宋" w:cs="Arial"/>
          <w:color w:val="000000"/>
          <w:kern w:val="0"/>
          <w:sz w:val="32"/>
          <w:szCs w:val="32"/>
          <w:highlight w:val="none"/>
          <w:lang w:val="en-US" w:eastAsia="zh-CN"/>
        </w:rPr>
        <w:t xml:space="preserve">165469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增加45076</w:t>
      </w:r>
      <w:r>
        <w:rPr>
          <w:rFonts w:hint="eastAsia" w:ascii="仿宋" w:hAnsi="仿宋" w:eastAsia="仿宋" w:cs="Arial"/>
          <w:color w:val="000000"/>
          <w:kern w:val="0"/>
          <w:sz w:val="32"/>
          <w:szCs w:val="32"/>
          <w:highlight w:val="none"/>
          <w:lang w:val="en-US" w:eastAsia="zh-CN"/>
        </w:rPr>
        <w:t>万元，增长37.4%</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主要原因是城乡居民养老保险、城区残疾人就业保障金等项目补助资金增加。</w:t>
      </w:r>
    </w:p>
    <w:p>
      <w:pPr>
        <w:spacing w:line="600" w:lineRule="exact"/>
        <w:ind w:firstLine="640" w:firstLineChars="200"/>
        <w:rPr>
          <w:rFonts w:hint="eastAsia" w:ascii="仿宋" w:hAnsi="仿宋" w:eastAsia="仿宋" w:cs="Arial"/>
          <w:color w:val="000000"/>
          <w:kern w:val="0"/>
          <w:sz w:val="32"/>
          <w:szCs w:val="32"/>
          <w:highlight w:val="none"/>
        </w:rPr>
      </w:pPr>
      <w:r>
        <w:rPr>
          <w:rFonts w:hint="eastAsia" w:ascii="仿宋" w:hAnsi="仿宋" w:eastAsia="仿宋" w:cs="Arial"/>
          <w:color w:val="000000"/>
          <w:kern w:val="0"/>
          <w:sz w:val="32"/>
          <w:szCs w:val="32"/>
          <w:highlight w:val="none"/>
          <w:lang w:val="en-US" w:eastAsia="zh-CN"/>
        </w:rPr>
        <w:t>9</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医疗卫生共同财政事权转移支付支出</w:t>
      </w:r>
      <w:r>
        <w:rPr>
          <w:rFonts w:hint="eastAsia" w:ascii="仿宋" w:hAnsi="仿宋" w:eastAsia="仿宋" w:cs="Arial"/>
          <w:color w:val="000000"/>
          <w:kern w:val="0"/>
          <w:sz w:val="32"/>
          <w:szCs w:val="32"/>
          <w:highlight w:val="none"/>
          <w:lang w:val="en-US" w:eastAsia="zh-CN"/>
        </w:rPr>
        <w:t xml:space="preserve">19751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增加1661</w:t>
      </w:r>
      <w:r>
        <w:rPr>
          <w:rFonts w:hint="eastAsia" w:ascii="仿宋" w:hAnsi="仿宋" w:eastAsia="仿宋" w:cs="Arial"/>
          <w:color w:val="000000"/>
          <w:kern w:val="0"/>
          <w:sz w:val="32"/>
          <w:szCs w:val="32"/>
          <w:highlight w:val="none"/>
          <w:lang w:val="en-US" w:eastAsia="zh-CN"/>
        </w:rPr>
        <w:t>万元，增长9.2%。主要是</w:t>
      </w:r>
      <w:r>
        <w:rPr>
          <w:rFonts w:hint="eastAsia" w:ascii="仿宋" w:hAnsi="仿宋" w:eastAsia="仿宋" w:cs="Arial"/>
          <w:kern w:val="0"/>
          <w:sz w:val="32"/>
          <w:szCs w:val="32"/>
          <w:highlight w:val="none"/>
          <w:lang w:val="en-US" w:eastAsia="zh-CN"/>
        </w:rPr>
        <w:t>育儿补贴市级补助资金增加</w:t>
      </w:r>
      <w:r>
        <w:rPr>
          <w:rFonts w:hint="eastAsia" w:ascii="仿宋" w:hAnsi="仿宋" w:eastAsia="仿宋" w:cs="Arial"/>
          <w:color w:val="000000"/>
          <w:kern w:val="0"/>
          <w:sz w:val="32"/>
          <w:szCs w:val="32"/>
          <w:highlight w:val="none"/>
        </w:rPr>
        <w:t>。</w:t>
      </w:r>
    </w:p>
    <w:p>
      <w:pPr>
        <w:spacing w:line="600" w:lineRule="exact"/>
        <w:ind w:firstLine="640" w:firstLineChars="200"/>
        <w:rPr>
          <w:rFonts w:hint="eastAsia" w:ascii="仿宋" w:hAnsi="仿宋" w:eastAsia="仿宋" w:cs="Arial"/>
          <w:color w:val="000000"/>
          <w:kern w:val="0"/>
          <w:sz w:val="32"/>
          <w:szCs w:val="32"/>
          <w:highlight w:val="none"/>
          <w:lang w:val="en-US" w:eastAsia="zh-CN"/>
        </w:rPr>
      </w:pPr>
      <w:r>
        <w:rPr>
          <w:rFonts w:hint="eastAsia" w:ascii="仿宋" w:hAnsi="仿宋" w:eastAsia="仿宋" w:cs="Arial"/>
          <w:color w:val="000000"/>
          <w:kern w:val="0"/>
          <w:sz w:val="32"/>
          <w:szCs w:val="32"/>
          <w:highlight w:val="none"/>
          <w:lang w:val="en-US" w:eastAsia="zh-CN"/>
        </w:rPr>
        <w:t>10</w:t>
      </w:r>
      <w:r>
        <w:rPr>
          <w:rFonts w:hint="eastAsia" w:ascii="仿宋" w:hAnsi="仿宋" w:eastAsia="仿宋" w:cs="Arial"/>
          <w:color w:val="000000"/>
          <w:kern w:val="0"/>
          <w:sz w:val="32"/>
          <w:szCs w:val="32"/>
          <w:highlight w:val="none"/>
        </w:rPr>
        <w:t>.</w:t>
      </w:r>
      <w:r>
        <w:rPr>
          <w:rFonts w:hint="eastAsia" w:ascii="仿宋" w:hAnsi="仿宋" w:eastAsia="仿宋" w:cs="Arial"/>
          <w:color w:val="000000"/>
          <w:kern w:val="0"/>
          <w:sz w:val="32"/>
          <w:szCs w:val="32"/>
          <w:highlight w:val="none"/>
          <w:lang w:eastAsia="zh-CN"/>
        </w:rPr>
        <w:t>农林水共同财政事权转移支付支出</w:t>
      </w:r>
      <w:r>
        <w:rPr>
          <w:rFonts w:hint="eastAsia" w:ascii="仿宋" w:hAnsi="仿宋" w:eastAsia="仿宋" w:cs="Arial"/>
          <w:color w:val="000000"/>
          <w:kern w:val="0"/>
          <w:sz w:val="32"/>
          <w:szCs w:val="32"/>
          <w:highlight w:val="none"/>
          <w:lang w:val="en-US" w:eastAsia="zh-CN"/>
        </w:rPr>
        <w:t xml:space="preserve">81056 </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增加</w:t>
      </w:r>
      <w:r>
        <w:rPr>
          <w:rFonts w:hint="eastAsia" w:ascii="仿宋" w:hAnsi="仿宋" w:eastAsia="仿宋" w:cs="Arial"/>
          <w:color w:val="000000"/>
          <w:kern w:val="0"/>
          <w:sz w:val="32"/>
          <w:szCs w:val="32"/>
          <w:highlight w:val="none"/>
          <w:lang w:val="en-US" w:eastAsia="zh-CN"/>
        </w:rPr>
        <w:t>41275万元，增长103.8%。主要原因是省级提前下达补助增加。</w:t>
      </w:r>
    </w:p>
    <w:p>
      <w:pPr>
        <w:spacing w:line="600" w:lineRule="exact"/>
        <w:ind w:firstLine="640" w:firstLineChars="200"/>
        <w:rPr>
          <w:rFonts w:hint="eastAsia" w:ascii="仿宋" w:hAnsi="仿宋" w:eastAsia="仿宋"/>
          <w:kern w:val="0"/>
          <w:sz w:val="32"/>
          <w:szCs w:val="32"/>
          <w:highlight w:val="none"/>
          <w:lang w:val="en-US" w:eastAsia="zh-CN"/>
        </w:rPr>
      </w:pPr>
      <w:r>
        <w:rPr>
          <w:rFonts w:hint="eastAsia" w:ascii="仿宋" w:hAnsi="仿宋" w:eastAsia="仿宋"/>
          <w:kern w:val="0"/>
          <w:sz w:val="32"/>
          <w:szCs w:val="32"/>
          <w:highlight w:val="none"/>
          <w:lang w:val="en-US" w:eastAsia="zh-CN"/>
        </w:rPr>
        <w:t>11.</w:t>
      </w:r>
      <w:r>
        <w:rPr>
          <w:rFonts w:hint="eastAsia" w:ascii="仿宋" w:hAnsi="仿宋" w:eastAsia="仿宋" w:cs="Arial"/>
          <w:color w:val="000000"/>
          <w:kern w:val="0"/>
          <w:sz w:val="32"/>
          <w:szCs w:val="32"/>
          <w:highlight w:val="none"/>
          <w:lang w:eastAsia="zh-CN"/>
        </w:rPr>
        <w:t>交通运输共同财政事权转移支付支出</w:t>
      </w:r>
      <w:r>
        <w:rPr>
          <w:rFonts w:hint="eastAsia" w:ascii="仿宋" w:hAnsi="仿宋" w:eastAsia="仿宋" w:cs="Arial"/>
          <w:color w:val="000000"/>
          <w:kern w:val="0"/>
          <w:sz w:val="32"/>
          <w:szCs w:val="32"/>
          <w:highlight w:val="none"/>
          <w:lang w:val="en-US" w:eastAsia="zh-CN"/>
        </w:rPr>
        <w:t>0</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减少9470</w:t>
      </w:r>
      <w:r>
        <w:rPr>
          <w:rFonts w:hint="eastAsia" w:ascii="仿宋" w:hAnsi="仿宋" w:eastAsia="仿宋" w:cs="Arial"/>
          <w:color w:val="000000"/>
          <w:kern w:val="0"/>
          <w:sz w:val="32"/>
          <w:szCs w:val="32"/>
          <w:highlight w:val="none"/>
          <w:lang w:val="en-US" w:eastAsia="zh-CN"/>
        </w:rPr>
        <w:t>万元，下降100%。主要原因是省级提前下达补助减少。</w:t>
      </w:r>
    </w:p>
    <w:p>
      <w:pPr>
        <w:spacing w:line="600" w:lineRule="exact"/>
        <w:ind w:firstLine="640" w:firstLineChars="200"/>
        <w:rPr>
          <w:rFonts w:hint="eastAsia"/>
          <w:highlight w:val="none"/>
          <w:lang w:val="en-US" w:eastAsia="zh-CN"/>
        </w:rPr>
      </w:pPr>
      <w:r>
        <w:rPr>
          <w:rFonts w:hint="eastAsia" w:ascii="仿宋" w:hAnsi="仿宋" w:eastAsia="仿宋"/>
          <w:kern w:val="0"/>
          <w:sz w:val="32"/>
          <w:szCs w:val="32"/>
          <w:highlight w:val="none"/>
          <w:lang w:val="en-US" w:eastAsia="zh-CN"/>
        </w:rPr>
        <w:t>12.</w:t>
      </w:r>
      <w:r>
        <w:rPr>
          <w:rFonts w:hint="eastAsia" w:ascii="仿宋" w:hAnsi="仿宋" w:eastAsia="仿宋" w:cs="Arial"/>
          <w:color w:val="000000"/>
          <w:kern w:val="0"/>
          <w:sz w:val="32"/>
          <w:szCs w:val="32"/>
          <w:highlight w:val="none"/>
          <w:lang w:eastAsia="zh-CN"/>
        </w:rPr>
        <w:t>粮油物资储备共同财政事权转移支付支出</w:t>
      </w:r>
      <w:r>
        <w:rPr>
          <w:rFonts w:hint="eastAsia" w:ascii="仿宋" w:hAnsi="仿宋" w:eastAsia="仿宋" w:cs="Arial"/>
          <w:color w:val="000000"/>
          <w:kern w:val="0"/>
          <w:sz w:val="32"/>
          <w:szCs w:val="32"/>
          <w:highlight w:val="none"/>
          <w:lang w:val="en-US" w:eastAsia="zh-CN"/>
        </w:rPr>
        <w:t>0</w:t>
      </w:r>
      <w:r>
        <w:rPr>
          <w:rFonts w:hint="eastAsia" w:ascii="仿宋" w:hAnsi="仿宋" w:eastAsia="仿宋" w:cs="Arial"/>
          <w:color w:val="000000"/>
          <w:kern w:val="0"/>
          <w:sz w:val="32"/>
          <w:szCs w:val="32"/>
          <w:highlight w:val="none"/>
        </w:rPr>
        <w:t>万元，</w:t>
      </w:r>
      <w:r>
        <w:rPr>
          <w:rFonts w:hint="eastAsia" w:ascii="仿宋" w:hAnsi="仿宋" w:eastAsia="仿宋" w:cs="Arial"/>
          <w:color w:val="000000"/>
          <w:kern w:val="0"/>
          <w:sz w:val="32"/>
          <w:szCs w:val="32"/>
          <w:highlight w:val="none"/>
          <w:lang w:eastAsia="zh-CN"/>
        </w:rPr>
        <w:t>比</w:t>
      </w:r>
      <w:r>
        <w:rPr>
          <w:rFonts w:hint="eastAsia" w:ascii="仿宋" w:hAnsi="仿宋" w:eastAsia="仿宋" w:cs="Arial"/>
          <w:color w:val="000000"/>
          <w:kern w:val="0"/>
          <w:sz w:val="32"/>
          <w:szCs w:val="32"/>
          <w:highlight w:val="none"/>
        </w:rPr>
        <w:t>上年</w:t>
      </w:r>
      <w:r>
        <w:rPr>
          <w:rFonts w:hint="eastAsia" w:ascii="仿宋" w:hAnsi="仿宋" w:eastAsia="仿宋" w:cs="Arial"/>
          <w:color w:val="000000"/>
          <w:kern w:val="0"/>
          <w:sz w:val="32"/>
          <w:szCs w:val="32"/>
          <w:highlight w:val="none"/>
          <w:lang w:eastAsia="zh-CN"/>
        </w:rPr>
        <w:t>减少</w:t>
      </w:r>
      <w:r>
        <w:rPr>
          <w:rFonts w:hint="eastAsia" w:ascii="仿宋" w:hAnsi="仿宋" w:eastAsia="仿宋" w:cs="Arial"/>
          <w:color w:val="000000"/>
          <w:kern w:val="0"/>
          <w:sz w:val="32"/>
          <w:szCs w:val="32"/>
          <w:highlight w:val="none"/>
          <w:lang w:val="en-US" w:eastAsia="zh-CN"/>
        </w:rPr>
        <w:t>100万元，下降100%。主要原因是省级提前下达补助减少。</w:t>
      </w:r>
    </w:p>
    <w:p>
      <w:pPr>
        <w:numPr>
          <w:ilvl w:val="0"/>
          <w:numId w:val="0"/>
        </w:numPr>
        <w:spacing w:line="600" w:lineRule="exact"/>
        <w:ind w:firstLine="640" w:firstLineChars="200"/>
        <w:rPr>
          <w:rFonts w:hint="default" w:eastAsia="仿宋"/>
          <w:highlight w:val="none"/>
          <w:lang w:val="en-US" w:eastAsia="zh-CN"/>
        </w:rPr>
      </w:pPr>
      <w:r>
        <w:rPr>
          <w:rFonts w:hint="eastAsia" w:ascii="仿宋" w:hAnsi="仿宋" w:eastAsia="仿宋"/>
          <w:kern w:val="0"/>
          <w:sz w:val="32"/>
          <w:szCs w:val="32"/>
          <w:highlight w:val="none"/>
          <w:lang w:val="en-US" w:eastAsia="zh-CN"/>
        </w:rPr>
        <w:t>13.其他一般性转移支付支出280809</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，比上年增加280809</w:t>
      </w:r>
      <w:r>
        <w:rPr>
          <w:rFonts w:hint="eastAsia" w:ascii="仿宋" w:hAnsi="仿宋" w:eastAsia="仿宋"/>
          <w:kern w:val="0"/>
          <w:sz w:val="32"/>
          <w:szCs w:val="32"/>
          <w:highlight w:val="none"/>
          <w:lang w:val="en-US" w:eastAsia="zh-CN"/>
        </w:rPr>
        <w:t>万元</w:t>
      </w:r>
      <w:r>
        <w:rPr>
          <w:rFonts w:hint="eastAsia" w:ascii="仿宋" w:hAnsi="仿宋" w:eastAsia="仿宋"/>
          <w:kern w:val="0"/>
          <w:sz w:val="32"/>
          <w:szCs w:val="32"/>
          <w:highlight w:val="none"/>
        </w:rPr>
        <w:t>。</w:t>
      </w:r>
      <w:r>
        <w:rPr>
          <w:rFonts w:hint="eastAsia" w:ascii="仿宋" w:hAnsi="仿宋" w:eastAsia="仿宋"/>
          <w:kern w:val="0"/>
          <w:sz w:val="32"/>
          <w:szCs w:val="32"/>
          <w:highlight w:val="none"/>
          <w:lang w:eastAsia="zh-CN"/>
        </w:rPr>
        <w:t>主要是</w:t>
      </w:r>
      <w:r>
        <w:rPr>
          <w:rFonts w:hint="eastAsia" w:ascii="仿宋" w:hAnsi="仿宋" w:eastAsia="仿宋"/>
          <w:kern w:val="0"/>
          <w:sz w:val="32"/>
          <w:szCs w:val="32"/>
          <w:highlight w:val="none"/>
          <w:lang w:val="en-US" w:eastAsia="zh-CN"/>
        </w:rPr>
        <w:t>福州新区（长乐区）财力补助增加10亿元、</w:t>
      </w:r>
      <w:r>
        <w:rPr>
          <w:rFonts w:hint="eastAsia" w:ascii="仿宋" w:hAnsi="仿宋" w:eastAsia="仿宋"/>
          <w:kern w:val="0"/>
          <w:sz w:val="32"/>
          <w:szCs w:val="32"/>
          <w:highlight w:val="none"/>
          <w:lang w:eastAsia="zh-CN"/>
        </w:rPr>
        <w:t>闽侯县和高新区财力结算增加</w:t>
      </w:r>
      <w:r>
        <w:rPr>
          <w:rFonts w:hint="eastAsia" w:ascii="仿宋" w:hAnsi="仿宋" w:eastAsia="仿宋"/>
          <w:kern w:val="0"/>
          <w:sz w:val="32"/>
          <w:szCs w:val="32"/>
          <w:highlight w:val="none"/>
          <w:lang w:val="en-US" w:eastAsia="zh-CN"/>
        </w:rPr>
        <w:t>8亿元、结算补助支出10亿元科目调整为其他一般性转移支付支出。</w:t>
      </w:r>
    </w:p>
    <w:p>
      <w:pPr>
        <w:spacing w:line="600" w:lineRule="exact"/>
        <w:ind w:firstLine="640" w:firstLineChars="200"/>
        <w:rPr>
          <w:rStyle w:val="11"/>
          <w:rFonts w:ascii="楷体" w:hAnsi="楷体" w:eastAsia="楷体" w:cs="Arial"/>
          <w:kern w:val="0"/>
          <w:sz w:val="32"/>
          <w:szCs w:val="32"/>
          <w:highlight w:val="none"/>
        </w:rPr>
      </w:pPr>
      <w:r>
        <w:rPr>
          <w:rFonts w:hint="eastAsia" w:ascii="楷体" w:hAnsi="楷体" w:eastAsia="楷体" w:cs="Arial"/>
          <w:kern w:val="0"/>
          <w:sz w:val="32"/>
          <w:szCs w:val="32"/>
          <w:highlight w:val="none"/>
        </w:rPr>
        <w:t>（三）</w:t>
      </w:r>
      <w:r>
        <w:rPr>
          <w:rStyle w:val="11"/>
          <w:rFonts w:hint="eastAsia" w:ascii="楷体" w:hAnsi="楷体" w:eastAsia="楷体" w:cs="Arial"/>
          <w:b w:val="0"/>
          <w:kern w:val="0"/>
          <w:sz w:val="32"/>
          <w:szCs w:val="32"/>
          <w:highlight w:val="none"/>
        </w:rPr>
        <w:t>专项转移支付</w:t>
      </w:r>
    </w:p>
    <w:p>
      <w:pPr>
        <w:spacing w:line="600" w:lineRule="exact"/>
        <w:ind w:firstLine="640" w:firstLineChars="200"/>
        <w:rPr>
          <w:rFonts w:ascii="仿宋" w:hAnsi="仿宋" w:eastAsia="仿宋" w:cs="Arial"/>
          <w:kern w:val="0"/>
          <w:sz w:val="32"/>
          <w:szCs w:val="32"/>
          <w:highlight w:val="none"/>
        </w:rPr>
      </w:pPr>
      <w:r>
        <w:rPr>
          <w:rFonts w:hint="eastAsia" w:ascii="仿宋" w:hAnsi="仿宋" w:eastAsia="仿宋" w:cs="Arial"/>
          <w:kern w:val="0"/>
          <w:sz w:val="32"/>
          <w:szCs w:val="32"/>
          <w:highlight w:val="none"/>
          <w:lang w:val="en-US" w:eastAsia="zh-CN"/>
        </w:rPr>
        <w:t>2026</w:t>
      </w:r>
      <w:r>
        <w:rPr>
          <w:rFonts w:hint="eastAsia" w:ascii="仿宋" w:hAnsi="仿宋" w:eastAsia="仿宋" w:cs="Arial"/>
          <w:kern w:val="0"/>
          <w:sz w:val="32"/>
          <w:szCs w:val="32"/>
          <w:highlight w:val="none"/>
        </w:rPr>
        <w:t>年度</w:t>
      </w:r>
      <w:r>
        <w:rPr>
          <w:rFonts w:hint="eastAsia" w:ascii="仿宋" w:hAnsi="仿宋" w:eastAsia="仿宋" w:cs="Arial"/>
          <w:kern w:val="0"/>
          <w:sz w:val="32"/>
          <w:szCs w:val="32"/>
          <w:highlight w:val="none"/>
          <w:lang w:eastAsia="zh-CN"/>
        </w:rPr>
        <w:t>福州</w:t>
      </w:r>
      <w:r>
        <w:rPr>
          <w:rFonts w:hint="eastAsia" w:ascii="仿宋" w:hAnsi="仿宋" w:eastAsia="仿宋" w:cs="Arial"/>
          <w:kern w:val="0"/>
          <w:sz w:val="32"/>
          <w:szCs w:val="32"/>
          <w:highlight w:val="none"/>
        </w:rPr>
        <w:t>市对下专项转移支付预算数为115124 万元，比</w:t>
      </w:r>
      <w:r>
        <w:rPr>
          <w:rFonts w:hint="eastAsia" w:ascii="仿宋" w:hAnsi="仿宋" w:eastAsia="仿宋" w:cs="Arial"/>
          <w:kern w:val="0"/>
          <w:sz w:val="32"/>
          <w:szCs w:val="32"/>
          <w:highlight w:val="none"/>
          <w:lang w:val="en-US" w:eastAsia="zh-CN"/>
        </w:rPr>
        <w:t>2025</w:t>
      </w:r>
      <w:r>
        <w:rPr>
          <w:rFonts w:hint="eastAsia" w:ascii="仿宋" w:hAnsi="仿宋" w:eastAsia="仿宋" w:cs="Arial"/>
          <w:kern w:val="0"/>
          <w:sz w:val="32"/>
          <w:szCs w:val="32"/>
          <w:highlight w:val="none"/>
        </w:rPr>
        <w:t>年度预算数增</w:t>
      </w:r>
      <w:r>
        <w:rPr>
          <w:rFonts w:hint="eastAsia" w:ascii="仿宋" w:hAnsi="仿宋" w:eastAsia="仿宋"/>
          <w:kern w:val="0"/>
          <w:sz w:val="32"/>
          <w:szCs w:val="32"/>
          <w:highlight w:val="none"/>
        </w:rPr>
        <w:t>加31290万元，增长</w:t>
      </w:r>
      <w:r>
        <w:rPr>
          <w:rFonts w:hint="eastAsia" w:ascii="仿宋" w:hAnsi="仿宋" w:eastAsia="仿宋"/>
          <w:kern w:val="0"/>
          <w:sz w:val="32"/>
          <w:szCs w:val="32"/>
          <w:highlight w:val="none"/>
          <w:lang w:val="en-US" w:eastAsia="zh-CN"/>
        </w:rPr>
        <w:t>37.3</w:t>
      </w:r>
      <w:r>
        <w:rPr>
          <w:rFonts w:ascii="仿宋" w:hAnsi="仿宋" w:eastAsia="仿宋"/>
          <w:kern w:val="0"/>
          <w:sz w:val="32"/>
          <w:szCs w:val="32"/>
          <w:highlight w:val="none"/>
        </w:rPr>
        <w:t>%</w:t>
      </w:r>
      <w:r>
        <w:rPr>
          <w:rFonts w:hint="eastAsia" w:ascii="仿宋" w:hAnsi="仿宋" w:eastAsia="仿宋" w:cs="Arial"/>
          <w:kern w:val="0"/>
          <w:sz w:val="32"/>
          <w:szCs w:val="32"/>
          <w:highlight w:val="none"/>
        </w:rPr>
        <w:t>。具体情况如下：</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rPr>
        <w:t>1.一般公共服务支出</w:t>
      </w:r>
      <w:r>
        <w:rPr>
          <w:rFonts w:hint="eastAsia" w:ascii="仿宋" w:hAnsi="仿宋" w:eastAsia="仿宋" w:cs="Arial"/>
          <w:kern w:val="0"/>
          <w:sz w:val="32"/>
          <w:szCs w:val="32"/>
          <w:highlight w:val="none"/>
          <w:lang w:val="en-US" w:eastAsia="zh-CN"/>
        </w:rPr>
        <w:t xml:space="preserve">40195 </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2</w:t>
      </w:r>
      <w:r>
        <w:rPr>
          <w:rFonts w:hint="eastAsia" w:ascii="仿宋" w:hAnsi="仿宋" w:eastAsia="仿宋" w:cs="Arial"/>
          <w:kern w:val="0"/>
          <w:sz w:val="32"/>
          <w:szCs w:val="32"/>
          <w:highlight w:val="none"/>
        </w:rPr>
        <w:t>.节能环保支出</w:t>
      </w:r>
      <w:r>
        <w:rPr>
          <w:rFonts w:hint="eastAsia" w:ascii="仿宋" w:hAnsi="仿宋" w:eastAsia="仿宋" w:cs="Arial"/>
          <w:kern w:val="0"/>
          <w:sz w:val="32"/>
          <w:szCs w:val="32"/>
          <w:highlight w:val="none"/>
          <w:lang w:val="en-US" w:eastAsia="zh-CN"/>
        </w:rPr>
        <w:t xml:space="preserve">9170 </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3</w:t>
      </w:r>
      <w:r>
        <w:rPr>
          <w:rFonts w:hint="eastAsia" w:ascii="仿宋" w:hAnsi="仿宋" w:eastAsia="仿宋" w:cs="Arial"/>
          <w:kern w:val="0"/>
          <w:sz w:val="32"/>
          <w:szCs w:val="32"/>
          <w:highlight w:val="none"/>
        </w:rPr>
        <w:t>.城乡社区支出</w:t>
      </w:r>
      <w:r>
        <w:rPr>
          <w:rFonts w:hint="eastAsia" w:ascii="仿宋" w:hAnsi="仿宋" w:eastAsia="仿宋" w:cs="Arial"/>
          <w:kern w:val="0"/>
          <w:sz w:val="32"/>
          <w:szCs w:val="32"/>
          <w:highlight w:val="none"/>
          <w:lang w:val="en-US" w:eastAsia="zh-CN"/>
        </w:rPr>
        <w:t xml:space="preserve">21375 </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4</w:t>
      </w:r>
      <w:r>
        <w:rPr>
          <w:rFonts w:hint="eastAsia" w:ascii="仿宋" w:hAnsi="仿宋" w:eastAsia="仿宋" w:cs="Arial"/>
          <w:kern w:val="0"/>
          <w:sz w:val="32"/>
          <w:szCs w:val="32"/>
          <w:highlight w:val="none"/>
        </w:rPr>
        <w:t>.农林水支出</w:t>
      </w:r>
      <w:r>
        <w:rPr>
          <w:rFonts w:hint="eastAsia" w:ascii="仿宋" w:hAnsi="仿宋" w:eastAsia="仿宋" w:cs="Arial"/>
          <w:kern w:val="0"/>
          <w:sz w:val="32"/>
          <w:szCs w:val="32"/>
          <w:highlight w:val="none"/>
          <w:lang w:val="en-US" w:eastAsia="zh-CN"/>
        </w:rPr>
        <w:t>320</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5</w:t>
      </w:r>
      <w:r>
        <w:rPr>
          <w:rFonts w:hint="eastAsia" w:ascii="仿宋" w:hAnsi="仿宋" w:eastAsia="仿宋" w:cs="Arial"/>
          <w:kern w:val="0"/>
          <w:sz w:val="32"/>
          <w:szCs w:val="32"/>
          <w:highlight w:val="none"/>
        </w:rPr>
        <w:t>.交通运输支出</w:t>
      </w:r>
      <w:r>
        <w:rPr>
          <w:rFonts w:hint="eastAsia" w:ascii="仿宋" w:hAnsi="仿宋" w:eastAsia="仿宋" w:cs="Arial"/>
          <w:kern w:val="0"/>
          <w:sz w:val="32"/>
          <w:szCs w:val="32"/>
          <w:highlight w:val="none"/>
          <w:lang w:val="en-US" w:eastAsia="zh-CN"/>
        </w:rPr>
        <w:t>651</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6</w:t>
      </w:r>
      <w:r>
        <w:rPr>
          <w:rFonts w:hint="eastAsia" w:ascii="仿宋" w:hAnsi="仿宋" w:eastAsia="仿宋" w:cs="Arial"/>
          <w:kern w:val="0"/>
          <w:sz w:val="32"/>
          <w:szCs w:val="32"/>
          <w:highlight w:val="none"/>
        </w:rPr>
        <w:t>.资源勘探工业信息等支出</w:t>
      </w:r>
      <w:r>
        <w:rPr>
          <w:rFonts w:hint="eastAsia" w:ascii="仿宋" w:hAnsi="仿宋" w:eastAsia="仿宋" w:cs="Arial"/>
          <w:kern w:val="0"/>
          <w:sz w:val="32"/>
          <w:szCs w:val="32"/>
          <w:highlight w:val="none"/>
          <w:lang w:val="en-US" w:eastAsia="zh-CN"/>
        </w:rPr>
        <w:t xml:space="preserve">31520 </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eastAsia" w:ascii="仿宋" w:hAnsi="仿宋" w:eastAsia="仿宋" w:cs="Arial"/>
          <w:kern w:val="0"/>
          <w:sz w:val="32"/>
          <w:szCs w:val="32"/>
          <w:highlight w:val="none"/>
          <w:lang w:eastAsia="zh-CN"/>
        </w:rPr>
      </w:pPr>
      <w:r>
        <w:rPr>
          <w:rFonts w:hint="eastAsia" w:ascii="仿宋" w:hAnsi="仿宋" w:eastAsia="仿宋" w:cs="Arial"/>
          <w:kern w:val="0"/>
          <w:sz w:val="32"/>
          <w:szCs w:val="32"/>
          <w:highlight w:val="none"/>
          <w:lang w:val="en-US" w:eastAsia="zh-CN"/>
        </w:rPr>
        <w:t>7</w:t>
      </w:r>
      <w:r>
        <w:rPr>
          <w:rFonts w:hint="eastAsia" w:ascii="仿宋" w:hAnsi="仿宋" w:eastAsia="仿宋" w:cs="Arial"/>
          <w:kern w:val="0"/>
          <w:sz w:val="32"/>
          <w:szCs w:val="32"/>
          <w:highlight w:val="none"/>
        </w:rPr>
        <w:t>.商业服务业等支出</w:t>
      </w:r>
      <w:r>
        <w:rPr>
          <w:rFonts w:hint="eastAsia" w:ascii="仿宋" w:hAnsi="仿宋" w:eastAsia="仿宋" w:cs="Arial"/>
          <w:kern w:val="0"/>
          <w:sz w:val="32"/>
          <w:szCs w:val="32"/>
          <w:highlight w:val="none"/>
          <w:lang w:val="en-US" w:eastAsia="zh-CN"/>
        </w:rPr>
        <w:t>8400</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hint="default" w:ascii="仿宋" w:hAnsi="仿宋" w:eastAsia="仿宋" w:cs="Arial"/>
          <w:kern w:val="0"/>
          <w:sz w:val="32"/>
          <w:szCs w:val="32"/>
          <w:highlight w:val="none"/>
          <w:lang w:val="en-US" w:eastAsia="zh-CN"/>
        </w:rPr>
      </w:pPr>
      <w:r>
        <w:rPr>
          <w:rFonts w:hint="eastAsia" w:ascii="仿宋" w:hAnsi="仿宋" w:eastAsia="仿宋" w:cs="Arial"/>
          <w:kern w:val="0"/>
          <w:sz w:val="32"/>
          <w:szCs w:val="32"/>
          <w:highlight w:val="none"/>
          <w:lang w:val="en-US" w:eastAsia="zh-CN"/>
        </w:rPr>
        <w:t>8.</w:t>
      </w:r>
      <w:r>
        <w:rPr>
          <w:rFonts w:hint="eastAsia" w:ascii="仿宋" w:hAnsi="仿宋" w:eastAsia="仿宋" w:cs="Arial"/>
          <w:kern w:val="0"/>
          <w:sz w:val="32"/>
          <w:szCs w:val="32"/>
          <w:highlight w:val="none"/>
          <w:lang w:eastAsia="zh-CN"/>
        </w:rPr>
        <w:t>自然资源海洋气象等支出</w:t>
      </w:r>
      <w:r>
        <w:rPr>
          <w:rFonts w:hint="eastAsia" w:ascii="仿宋" w:hAnsi="仿宋" w:eastAsia="仿宋" w:cs="Arial"/>
          <w:kern w:val="0"/>
          <w:sz w:val="32"/>
          <w:szCs w:val="32"/>
          <w:highlight w:val="none"/>
          <w:lang w:val="en-US" w:eastAsia="zh-CN"/>
        </w:rPr>
        <w:t>1697万元。</w:t>
      </w:r>
    </w:p>
    <w:p>
      <w:pPr>
        <w:spacing w:line="600" w:lineRule="exact"/>
        <w:ind w:firstLine="640" w:firstLineChars="200"/>
        <w:rPr>
          <w:highlight w:val="none"/>
        </w:rPr>
      </w:pPr>
      <w:r>
        <w:rPr>
          <w:rFonts w:hint="eastAsia" w:ascii="仿宋" w:hAnsi="仿宋" w:eastAsia="仿宋" w:cs="Arial"/>
          <w:kern w:val="0"/>
          <w:sz w:val="32"/>
          <w:szCs w:val="32"/>
          <w:highlight w:val="none"/>
          <w:lang w:val="en-US" w:eastAsia="zh-CN"/>
        </w:rPr>
        <w:t>9</w:t>
      </w:r>
      <w:r>
        <w:rPr>
          <w:rFonts w:hint="eastAsia" w:ascii="仿宋" w:hAnsi="仿宋" w:eastAsia="仿宋" w:cs="Arial"/>
          <w:kern w:val="0"/>
          <w:sz w:val="32"/>
          <w:szCs w:val="32"/>
          <w:highlight w:val="none"/>
        </w:rPr>
        <w:t>.灾害防治及应急管理支出</w:t>
      </w:r>
      <w:r>
        <w:rPr>
          <w:rFonts w:hint="eastAsia" w:ascii="仿宋" w:hAnsi="仿宋" w:eastAsia="仿宋" w:cs="Arial"/>
          <w:kern w:val="0"/>
          <w:sz w:val="32"/>
          <w:szCs w:val="32"/>
          <w:highlight w:val="none"/>
          <w:lang w:val="en-US" w:eastAsia="zh-CN"/>
        </w:rPr>
        <w:t>1796</w:t>
      </w:r>
      <w:r>
        <w:rPr>
          <w:rFonts w:hint="eastAsia" w:ascii="仿宋" w:hAnsi="仿宋" w:eastAsia="仿宋" w:cs="Arial"/>
          <w:kern w:val="0"/>
          <w:sz w:val="32"/>
          <w:szCs w:val="32"/>
          <w:highlight w:val="none"/>
        </w:rPr>
        <w:t>万元</w:t>
      </w:r>
      <w:r>
        <w:rPr>
          <w:rFonts w:hint="eastAsia" w:ascii="仿宋" w:hAnsi="仿宋" w:eastAsia="仿宋" w:cs="Arial"/>
          <w:kern w:val="0"/>
          <w:sz w:val="32"/>
          <w:szCs w:val="32"/>
          <w:highlight w:val="none"/>
          <w:lang w:eastAsia="zh-CN"/>
        </w:rPr>
        <w:t>。</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三、举借政府债务情况</w:t>
      </w:r>
    </w:p>
    <w:p>
      <w:pPr>
        <w:spacing w:line="600" w:lineRule="exact"/>
        <w:ind w:firstLine="640" w:firstLineChars="200"/>
        <w:rPr>
          <w:rFonts w:hint="eastAsia" w:ascii="楷体" w:hAnsi="楷体" w:eastAsia="楷体" w:cs="楷体"/>
          <w:kern w:val="0"/>
          <w:sz w:val="32"/>
          <w:szCs w:val="32"/>
        </w:rPr>
      </w:pPr>
      <w:r>
        <w:rPr>
          <w:rFonts w:hint="eastAsia" w:ascii="楷体" w:hAnsi="楷体" w:eastAsia="楷体" w:cs="楷体"/>
          <w:kern w:val="0"/>
          <w:sz w:val="32"/>
          <w:szCs w:val="32"/>
        </w:rPr>
        <w:t>（一）政府债务规模情况</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年，省财政核定我市政府债务限额</w:t>
      </w:r>
      <w:r>
        <w:rPr>
          <w:rFonts w:hint="eastAsia" w:ascii="仿宋" w:hAnsi="仿宋" w:eastAsia="仿宋" w:cs="仿宋"/>
          <w:kern w:val="0"/>
          <w:sz w:val="32"/>
          <w:szCs w:val="32"/>
          <w:lang w:val="en-US" w:eastAsia="zh-CN"/>
        </w:rPr>
        <w:t>3414.87</w:t>
      </w:r>
      <w:r>
        <w:rPr>
          <w:rFonts w:hint="eastAsia" w:ascii="仿宋" w:hAnsi="仿宋" w:eastAsia="仿宋" w:cs="仿宋"/>
          <w:kern w:val="0"/>
          <w:sz w:val="32"/>
          <w:szCs w:val="32"/>
        </w:rPr>
        <w:t>亿元，其中，一般债务</w:t>
      </w:r>
      <w:r>
        <w:rPr>
          <w:rFonts w:hint="eastAsia" w:ascii="仿宋" w:hAnsi="仿宋" w:eastAsia="仿宋" w:cs="仿宋"/>
          <w:kern w:val="0"/>
          <w:sz w:val="32"/>
          <w:szCs w:val="32"/>
          <w:lang w:val="en-US" w:eastAsia="zh-CN"/>
        </w:rPr>
        <w:t>575.30</w:t>
      </w:r>
      <w:r>
        <w:rPr>
          <w:rFonts w:hint="eastAsia" w:ascii="仿宋" w:hAnsi="仿宋" w:eastAsia="仿宋" w:cs="仿宋"/>
          <w:kern w:val="0"/>
          <w:sz w:val="32"/>
          <w:szCs w:val="32"/>
        </w:rPr>
        <w:t>亿元，专项债务</w:t>
      </w:r>
      <w:r>
        <w:rPr>
          <w:rFonts w:hint="eastAsia" w:ascii="仿宋" w:hAnsi="仿宋" w:eastAsia="仿宋" w:cs="仿宋"/>
          <w:kern w:val="0"/>
          <w:sz w:val="32"/>
          <w:szCs w:val="32"/>
          <w:lang w:val="en-US" w:eastAsia="zh-CN"/>
        </w:rPr>
        <w:t>2839.57</w:t>
      </w:r>
      <w:r>
        <w:rPr>
          <w:rFonts w:hint="eastAsia" w:ascii="仿宋" w:hAnsi="仿宋" w:eastAsia="仿宋" w:cs="仿宋"/>
          <w:kern w:val="0"/>
          <w:sz w:val="32"/>
          <w:szCs w:val="32"/>
        </w:rPr>
        <w:t>亿元。截至</w:t>
      </w: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年末，全市政府债务余额预计执行数</w:t>
      </w:r>
      <w:r>
        <w:rPr>
          <w:rFonts w:hint="eastAsia" w:ascii="仿宋" w:hAnsi="仿宋" w:eastAsia="仿宋" w:cs="仿宋"/>
          <w:kern w:val="0"/>
          <w:sz w:val="32"/>
          <w:szCs w:val="32"/>
          <w:lang w:val="en-US" w:eastAsia="zh-CN"/>
        </w:rPr>
        <w:t>3349.60</w:t>
      </w:r>
      <w:r>
        <w:rPr>
          <w:rFonts w:hint="eastAsia" w:ascii="仿宋" w:hAnsi="仿宋" w:eastAsia="仿宋" w:cs="仿宋"/>
          <w:kern w:val="0"/>
          <w:sz w:val="32"/>
          <w:szCs w:val="32"/>
        </w:rPr>
        <w:t>亿元，其中：一般债务</w:t>
      </w:r>
      <w:r>
        <w:rPr>
          <w:rFonts w:hint="eastAsia" w:ascii="仿宋" w:hAnsi="仿宋" w:eastAsia="仿宋" w:cs="仿宋"/>
          <w:kern w:val="0"/>
          <w:sz w:val="32"/>
          <w:szCs w:val="32"/>
          <w:lang w:val="en-US" w:eastAsia="zh-CN"/>
        </w:rPr>
        <w:t>558.31</w:t>
      </w:r>
      <w:r>
        <w:rPr>
          <w:rFonts w:hint="eastAsia" w:ascii="仿宋" w:hAnsi="仿宋" w:eastAsia="仿宋" w:cs="仿宋"/>
          <w:kern w:val="0"/>
          <w:sz w:val="32"/>
          <w:szCs w:val="32"/>
        </w:rPr>
        <w:t>亿元、专项债务</w:t>
      </w:r>
      <w:r>
        <w:rPr>
          <w:rFonts w:hint="eastAsia" w:ascii="仿宋" w:hAnsi="仿宋" w:eastAsia="仿宋" w:cs="仿宋"/>
          <w:kern w:val="0"/>
          <w:sz w:val="32"/>
          <w:szCs w:val="32"/>
          <w:lang w:val="en-US" w:eastAsia="zh-CN"/>
        </w:rPr>
        <w:t>2791.29</w:t>
      </w:r>
      <w:r>
        <w:rPr>
          <w:rFonts w:hint="eastAsia" w:ascii="仿宋" w:hAnsi="仿宋" w:eastAsia="仿宋" w:cs="仿宋"/>
          <w:kern w:val="0"/>
          <w:sz w:val="32"/>
          <w:szCs w:val="32"/>
        </w:rPr>
        <w:t>亿元，严格控制在核定的限额之内。</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本级政府债务限额</w:t>
      </w:r>
      <w:r>
        <w:rPr>
          <w:rFonts w:hint="eastAsia" w:ascii="仿宋" w:hAnsi="仿宋" w:eastAsia="仿宋" w:cs="仿宋"/>
          <w:kern w:val="0"/>
          <w:sz w:val="32"/>
          <w:szCs w:val="32"/>
          <w:lang w:val="en-US" w:eastAsia="zh-CN"/>
        </w:rPr>
        <w:t>1492.25</w:t>
      </w:r>
      <w:r>
        <w:rPr>
          <w:rFonts w:hint="eastAsia" w:ascii="仿宋" w:hAnsi="仿宋" w:eastAsia="仿宋" w:cs="仿宋"/>
          <w:kern w:val="0"/>
          <w:sz w:val="32"/>
          <w:szCs w:val="32"/>
        </w:rPr>
        <w:t>亿元，其中，一般债务</w:t>
      </w:r>
      <w:r>
        <w:rPr>
          <w:rFonts w:hint="eastAsia" w:ascii="仿宋" w:hAnsi="仿宋" w:eastAsia="仿宋" w:cs="仿宋"/>
          <w:kern w:val="0"/>
          <w:sz w:val="32"/>
          <w:szCs w:val="32"/>
          <w:lang w:val="en-US" w:eastAsia="zh-CN"/>
        </w:rPr>
        <w:t>190.43</w:t>
      </w:r>
      <w:r>
        <w:rPr>
          <w:rFonts w:hint="eastAsia" w:ascii="仿宋" w:hAnsi="仿宋" w:eastAsia="仿宋" w:cs="仿宋"/>
          <w:kern w:val="0"/>
          <w:sz w:val="32"/>
          <w:szCs w:val="32"/>
        </w:rPr>
        <w:t>亿元，专项债务</w:t>
      </w:r>
      <w:r>
        <w:rPr>
          <w:rFonts w:hint="eastAsia" w:ascii="仿宋" w:hAnsi="仿宋" w:eastAsia="仿宋" w:cs="仿宋"/>
          <w:kern w:val="0"/>
          <w:sz w:val="32"/>
          <w:szCs w:val="32"/>
          <w:lang w:val="en-US" w:eastAsia="zh-CN"/>
        </w:rPr>
        <w:t>1301.82</w:t>
      </w:r>
      <w:r>
        <w:rPr>
          <w:rFonts w:hint="eastAsia" w:ascii="仿宋" w:hAnsi="仿宋" w:eastAsia="仿宋" w:cs="仿宋"/>
          <w:kern w:val="0"/>
          <w:sz w:val="32"/>
          <w:szCs w:val="32"/>
        </w:rPr>
        <w:t>亿元。截至</w:t>
      </w: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年末，政府债务余额预计执行数</w:t>
      </w:r>
      <w:r>
        <w:rPr>
          <w:rFonts w:hint="eastAsia" w:ascii="仿宋" w:hAnsi="仿宋" w:eastAsia="仿宋" w:cs="仿宋"/>
          <w:kern w:val="0"/>
          <w:sz w:val="32"/>
          <w:szCs w:val="32"/>
          <w:lang w:val="en-US" w:eastAsia="zh-CN"/>
        </w:rPr>
        <w:t>1459.57</w:t>
      </w:r>
      <w:r>
        <w:rPr>
          <w:rFonts w:hint="eastAsia" w:ascii="仿宋" w:hAnsi="仿宋" w:eastAsia="仿宋" w:cs="仿宋"/>
          <w:kern w:val="0"/>
          <w:sz w:val="32"/>
          <w:szCs w:val="32"/>
        </w:rPr>
        <w:t>亿元，其中：一般债务</w:t>
      </w:r>
      <w:r>
        <w:rPr>
          <w:rFonts w:hint="eastAsia" w:ascii="仿宋" w:hAnsi="仿宋" w:eastAsia="仿宋" w:cs="仿宋"/>
          <w:kern w:val="0"/>
          <w:sz w:val="32"/>
          <w:szCs w:val="32"/>
          <w:lang w:val="en-US" w:eastAsia="zh-CN"/>
        </w:rPr>
        <w:t>185.37</w:t>
      </w:r>
      <w:r>
        <w:rPr>
          <w:rFonts w:hint="eastAsia" w:ascii="仿宋" w:hAnsi="仿宋" w:eastAsia="仿宋" w:cs="仿宋"/>
          <w:kern w:val="0"/>
          <w:sz w:val="32"/>
          <w:szCs w:val="32"/>
        </w:rPr>
        <w:t>亿元、专项债务</w:t>
      </w:r>
      <w:r>
        <w:rPr>
          <w:rFonts w:hint="eastAsia" w:ascii="仿宋" w:hAnsi="仿宋" w:eastAsia="仿宋" w:cs="仿宋"/>
          <w:kern w:val="0"/>
          <w:sz w:val="32"/>
          <w:szCs w:val="32"/>
          <w:lang w:val="en-US" w:eastAsia="zh-CN"/>
        </w:rPr>
        <w:t>1274.20</w:t>
      </w:r>
      <w:r>
        <w:rPr>
          <w:rFonts w:hint="eastAsia" w:ascii="仿宋" w:hAnsi="仿宋" w:eastAsia="仿宋" w:cs="仿宋"/>
          <w:kern w:val="0"/>
          <w:sz w:val="32"/>
          <w:szCs w:val="32"/>
        </w:rPr>
        <w:t>亿元，严格控制在核定的限额之内。</w:t>
      </w:r>
    </w:p>
    <w:p>
      <w:pPr>
        <w:spacing w:line="600" w:lineRule="exact"/>
        <w:ind w:firstLine="640" w:firstLineChars="200"/>
        <w:rPr>
          <w:rFonts w:hint="eastAsia" w:ascii="楷体" w:hAnsi="楷体" w:eastAsia="楷体" w:cs="楷体"/>
          <w:kern w:val="0"/>
          <w:sz w:val="32"/>
          <w:szCs w:val="32"/>
        </w:rPr>
      </w:pPr>
      <w:r>
        <w:rPr>
          <w:rFonts w:hint="eastAsia" w:ascii="楷体" w:hAnsi="楷体" w:eastAsia="楷体" w:cs="楷体"/>
          <w:kern w:val="0"/>
          <w:sz w:val="32"/>
          <w:szCs w:val="32"/>
        </w:rPr>
        <w:t>（二）政府债券发行使用情况</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年，全市由省级代为发行地方政府债券</w:t>
      </w:r>
      <w:r>
        <w:rPr>
          <w:rFonts w:hint="eastAsia" w:ascii="仿宋" w:hAnsi="仿宋" w:eastAsia="仿宋" w:cs="仿宋"/>
          <w:kern w:val="0"/>
          <w:sz w:val="32"/>
          <w:szCs w:val="32"/>
          <w:lang w:val="en-US" w:eastAsia="zh-CN"/>
        </w:rPr>
        <w:t>674.43</w:t>
      </w:r>
      <w:r>
        <w:rPr>
          <w:rFonts w:hint="eastAsia" w:ascii="仿宋" w:hAnsi="仿宋" w:eastAsia="仿宋" w:cs="仿宋"/>
          <w:kern w:val="0"/>
          <w:sz w:val="32"/>
          <w:szCs w:val="32"/>
        </w:rPr>
        <w:t>亿元。其中：新增政府债券</w:t>
      </w:r>
      <w:r>
        <w:rPr>
          <w:rFonts w:hint="eastAsia" w:ascii="仿宋" w:hAnsi="仿宋" w:eastAsia="仿宋" w:cs="仿宋"/>
          <w:kern w:val="0"/>
          <w:sz w:val="32"/>
          <w:szCs w:val="32"/>
          <w:lang w:val="en-US" w:eastAsia="zh-CN"/>
        </w:rPr>
        <w:t>533.08</w:t>
      </w:r>
      <w:r>
        <w:rPr>
          <w:rFonts w:hint="eastAsia" w:ascii="仿宋" w:hAnsi="仿宋" w:eastAsia="仿宋" w:cs="仿宋"/>
          <w:kern w:val="0"/>
          <w:sz w:val="32"/>
          <w:szCs w:val="32"/>
        </w:rPr>
        <w:t>亿元，用于</w:t>
      </w:r>
      <w:r>
        <w:rPr>
          <w:rFonts w:hint="eastAsia" w:ascii="仿宋" w:hAnsi="仿宋" w:eastAsia="仿宋" w:cs="仿宋"/>
          <w:kern w:val="0"/>
          <w:sz w:val="32"/>
          <w:szCs w:val="32"/>
          <w:lang w:eastAsia="zh-CN"/>
        </w:rPr>
        <w:t>产业园区基础设施、</w:t>
      </w:r>
      <w:r>
        <w:rPr>
          <w:rFonts w:hint="eastAsia" w:ascii="仿宋" w:hAnsi="仿宋" w:eastAsia="仿宋" w:cs="仿宋"/>
          <w:kern w:val="0"/>
          <w:sz w:val="32"/>
          <w:szCs w:val="32"/>
        </w:rPr>
        <w:t>公立医院</w:t>
      </w:r>
      <w:r>
        <w:rPr>
          <w:rFonts w:hint="eastAsia" w:ascii="仿宋" w:hAnsi="仿宋" w:eastAsia="仿宋" w:cs="仿宋"/>
          <w:kern w:val="0"/>
          <w:sz w:val="32"/>
          <w:szCs w:val="32"/>
          <w:lang w:eastAsia="zh-CN"/>
        </w:rPr>
        <w:t>、文化旅游、农业、土地储备</w:t>
      </w:r>
      <w:r>
        <w:rPr>
          <w:rFonts w:hint="eastAsia" w:ascii="仿宋" w:hAnsi="仿宋" w:eastAsia="仿宋" w:cs="仿宋"/>
          <w:kern w:val="0"/>
          <w:sz w:val="32"/>
          <w:szCs w:val="32"/>
        </w:rPr>
        <w:t>等；再融资债券</w:t>
      </w:r>
      <w:r>
        <w:rPr>
          <w:rFonts w:hint="eastAsia" w:ascii="仿宋" w:hAnsi="仿宋" w:eastAsia="仿宋" w:cs="仿宋"/>
          <w:kern w:val="0"/>
          <w:sz w:val="32"/>
          <w:szCs w:val="32"/>
          <w:lang w:val="en-US" w:eastAsia="zh-CN"/>
        </w:rPr>
        <w:t>141.35</w:t>
      </w:r>
      <w:r>
        <w:rPr>
          <w:rFonts w:hint="eastAsia" w:ascii="仿宋" w:hAnsi="仿宋" w:eastAsia="仿宋" w:cs="仿宋"/>
          <w:kern w:val="0"/>
          <w:sz w:val="32"/>
          <w:szCs w:val="32"/>
        </w:rPr>
        <w:t>亿元，用于偿还到期地方政府债券本金。</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本级举借新增地方政府债券</w:t>
      </w:r>
      <w:r>
        <w:rPr>
          <w:rFonts w:hint="eastAsia" w:ascii="仿宋" w:hAnsi="仿宋" w:eastAsia="仿宋" w:cs="仿宋"/>
          <w:kern w:val="0"/>
          <w:sz w:val="32"/>
          <w:szCs w:val="32"/>
          <w:lang w:val="en-US" w:eastAsia="zh-CN"/>
        </w:rPr>
        <w:t>165.44</w:t>
      </w:r>
      <w:r>
        <w:rPr>
          <w:rFonts w:hint="eastAsia" w:ascii="仿宋" w:hAnsi="仿宋" w:eastAsia="仿宋" w:cs="仿宋"/>
          <w:kern w:val="0"/>
          <w:sz w:val="32"/>
          <w:szCs w:val="32"/>
        </w:rPr>
        <w:t>亿元，用于</w:t>
      </w:r>
      <w:r>
        <w:rPr>
          <w:rFonts w:hint="eastAsia" w:ascii="仿宋" w:hAnsi="仿宋" w:eastAsia="仿宋" w:cs="仿宋"/>
          <w:kern w:val="0"/>
          <w:sz w:val="32"/>
          <w:szCs w:val="32"/>
          <w:lang w:eastAsia="zh-CN"/>
        </w:rPr>
        <w:t>产业园区基础设施、收费公路、土地储备、保障性安居工程、</w:t>
      </w:r>
      <w:r>
        <w:rPr>
          <w:rFonts w:hint="eastAsia" w:ascii="仿宋" w:hAnsi="仿宋" w:eastAsia="仿宋" w:cs="仿宋"/>
          <w:kern w:val="0"/>
          <w:sz w:val="32"/>
          <w:szCs w:val="32"/>
        </w:rPr>
        <w:t>公立医院</w:t>
      </w:r>
      <w:r>
        <w:rPr>
          <w:rFonts w:hint="eastAsia" w:ascii="仿宋" w:hAnsi="仿宋" w:eastAsia="仿宋" w:cs="仿宋"/>
          <w:kern w:val="0"/>
          <w:sz w:val="32"/>
          <w:szCs w:val="32"/>
          <w:lang w:eastAsia="zh-CN"/>
        </w:rPr>
        <w:t>、城市轨道交通</w:t>
      </w:r>
      <w:r>
        <w:rPr>
          <w:rFonts w:hint="eastAsia" w:ascii="仿宋" w:hAnsi="仿宋" w:eastAsia="仿宋" w:cs="仿宋"/>
          <w:kern w:val="0"/>
          <w:sz w:val="32"/>
          <w:szCs w:val="32"/>
        </w:rPr>
        <w:t>等。</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本级举借再融资债券</w:t>
      </w:r>
      <w:r>
        <w:rPr>
          <w:rFonts w:hint="eastAsia" w:ascii="仿宋" w:hAnsi="仿宋" w:eastAsia="仿宋" w:cs="仿宋"/>
          <w:kern w:val="0"/>
          <w:sz w:val="32"/>
          <w:szCs w:val="32"/>
          <w:lang w:val="en-US" w:eastAsia="zh-CN"/>
        </w:rPr>
        <w:t>43.14</w:t>
      </w:r>
      <w:r>
        <w:rPr>
          <w:rFonts w:hint="eastAsia" w:ascii="仿宋" w:hAnsi="仿宋" w:eastAsia="仿宋" w:cs="仿宋"/>
          <w:kern w:val="0"/>
          <w:sz w:val="32"/>
          <w:szCs w:val="32"/>
        </w:rPr>
        <w:t>亿元，用于偿还到期地方政府债券本金。</w:t>
      </w:r>
    </w:p>
    <w:p>
      <w:pPr>
        <w:spacing w:line="600" w:lineRule="exact"/>
        <w:ind w:firstLine="640" w:firstLineChars="200"/>
        <w:rPr>
          <w:rFonts w:hint="eastAsia" w:ascii="楷体" w:hAnsi="楷体" w:eastAsia="楷体" w:cs="楷体"/>
          <w:kern w:val="0"/>
          <w:sz w:val="32"/>
          <w:szCs w:val="32"/>
        </w:rPr>
      </w:pPr>
      <w:r>
        <w:rPr>
          <w:rFonts w:hint="eastAsia" w:ascii="楷体" w:hAnsi="楷体" w:eastAsia="楷体" w:cs="楷体"/>
          <w:kern w:val="0"/>
          <w:sz w:val="32"/>
          <w:szCs w:val="32"/>
        </w:rPr>
        <w:t>（三）政府债务还本付息情况</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2025</w:t>
      </w:r>
      <w:r>
        <w:rPr>
          <w:rFonts w:hint="eastAsia" w:ascii="仿宋" w:hAnsi="仿宋" w:eastAsia="仿宋" w:cs="仿宋"/>
          <w:kern w:val="0"/>
          <w:sz w:val="32"/>
          <w:szCs w:val="32"/>
        </w:rPr>
        <w:t>年，全市偿还政府债券本息</w:t>
      </w:r>
      <w:r>
        <w:rPr>
          <w:rFonts w:hint="eastAsia" w:ascii="仿宋" w:hAnsi="仿宋" w:eastAsia="仿宋" w:cs="仿宋"/>
          <w:kern w:val="0"/>
          <w:sz w:val="32"/>
          <w:szCs w:val="32"/>
          <w:lang w:val="en-US" w:eastAsia="zh-CN"/>
        </w:rPr>
        <w:t>170.77</w:t>
      </w:r>
      <w:r>
        <w:rPr>
          <w:rFonts w:hint="eastAsia" w:ascii="仿宋" w:hAnsi="仿宋" w:eastAsia="仿宋" w:cs="仿宋"/>
          <w:kern w:val="0"/>
          <w:sz w:val="32"/>
          <w:szCs w:val="32"/>
        </w:rPr>
        <w:t>亿元，其中：本金</w:t>
      </w:r>
      <w:r>
        <w:rPr>
          <w:rFonts w:hint="eastAsia" w:ascii="仿宋" w:hAnsi="仿宋" w:eastAsia="仿宋" w:cs="仿宋"/>
          <w:kern w:val="0"/>
          <w:sz w:val="32"/>
          <w:szCs w:val="32"/>
          <w:lang w:val="en-US" w:eastAsia="zh-CN"/>
        </w:rPr>
        <w:t>84.66</w:t>
      </w:r>
      <w:r>
        <w:rPr>
          <w:rFonts w:hint="eastAsia" w:ascii="仿宋" w:hAnsi="仿宋" w:eastAsia="仿宋" w:cs="仿宋"/>
          <w:kern w:val="0"/>
          <w:sz w:val="32"/>
          <w:szCs w:val="32"/>
        </w:rPr>
        <w:t>亿元、利息</w:t>
      </w:r>
      <w:r>
        <w:rPr>
          <w:rFonts w:hint="eastAsia" w:ascii="仿宋" w:hAnsi="仿宋" w:eastAsia="仿宋" w:cs="仿宋"/>
          <w:kern w:val="0"/>
          <w:sz w:val="32"/>
          <w:szCs w:val="32"/>
          <w:lang w:val="en-US" w:eastAsia="zh-CN"/>
        </w:rPr>
        <w:t>86.11</w:t>
      </w:r>
      <w:r>
        <w:rPr>
          <w:rFonts w:hint="eastAsia" w:ascii="仿宋" w:hAnsi="仿宋" w:eastAsia="仿宋" w:cs="仿宋"/>
          <w:kern w:val="0"/>
          <w:sz w:val="32"/>
          <w:szCs w:val="32"/>
        </w:rPr>
        <w:t>亿元。</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本级偿还政府债券本息</w:t>
      </w:r>
      <w:r>
        <w:rPr>
          <w:rFonts w:hint="eastAsia" w:ascii="仿宋" w:hAnsi="仿宋" w:eastAsia="仿宋" w:cs="仿宋"/>
          <w:kern w:val="0"/>
          <w:sz w:val="32"/>
          <w:szCs w:val="32"/>
          <w:lang w:val="en-US" w:eastAsia="zh-CN"/>
        </w:rPr>
        <w:t>79.59</w:t>
      </w:r>
      <w:r>
        <w:rPr>
          <w:rFonts w:hint="eastAsia" w:ascii="仿宋" w:hAnsi="仿宋" w:eastAsia="仿宋" w:cs="仿宋"/>
          <w:kern w:val="0"/>
          <w:sz w:val="32"/>
          <w:szCs w:val="32"/>
        </w:rPr>
        <w:t>亿元，其中：本金</w:t>
      </w:r>
      <w:r>
        <w:rPr>
          <w:rFonts w:hint="eastAsia" w:ascii="仿宋" w:hAnsi="仿宋" w:eastAsia="仿宋" w:cs="仿宋"/>
          <w:kern w:val="0"/>
          <w:sz w:val="32"/>
          <w:szCs w:val="32"/>
          <w:lang w:val="en-US" w:eastAsia="zh-CN"/>
        </w:rPr>
        <w:t>38.46</w:t>
      </w:r>
      <w:r>
        <w:rPr>
          <w:rFonts w:hint="eastAsia" w:ascii="仿宋" w:hAnsi="仿宋" w:eastAsia="仿宋" w:cs="仿宋"/>
          <w:kern w:val="0"/>
          <w:sz w:val="32"/>
          <w:szCs w:val="32"/>
        </w:rPr>
        <w:t>亿元、利息</w:t>
      </w:r>
      <w:r>
        <w:rPr>
          <w:rFonts w:hint="eastAsia" w:ascii="仿宋" w:hAnsi="仿宋" w:eastAsia="仿宋" w:cs="仿宋"/>
          <w:kern w:val="0"/>
          <w:sz w:val="32"/>
          <w:szCs w:val="32"/>
          <w:lang w:val="en-US" w:eastAsia="zh-CN"/>
        </w:rPr>
        <w:t>41.13</w:t>
      </w:r>
      <w:r>
        <w:rPr>
          <w:rFonts w:hint="eastAsia" w:ascii="仿宋" w:hAnsi="仿宋" w:eastAsia="仿宋" w:cs="仿宋"/>
          <w:kern w:val="0"/>
          <w:sz w:val="32"/>
          <w:szCs w:val="32"/>
        </w:rPr>
        <w:t>亿元。</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2026</w:t>
      </w:r>
      <w:r>
        <w:rPr>
          <w:rFonts w:hint="eastAsia" w:ascii="仿宋" w:hAnsi="仿宋" w:eastAsia="仿宋" w:cs="仿宋"/>
          <w:kern w:val="0"/>
          <w:sz w:val="32"/>
          <w:szCs w:val="32"/>
        </w:rPr>
        <w:t>年，全市应偿还</w:t>
      </w:r>
      <w:r>
        <w:rPr>
          <w:rFonts w:hint="eastAsia" w:ascii="仿宋" w:hAnsi="仿宋" w:eastAsia="仿宋" w:cs="仿宋"/>
          <w:kern w:val="0"/>
          <w:sz w:val="32"/>
          <w:szCs w:val="32"/>
          <w:lang w:eastAsia="zh-CN"/>
        </w:rPr>
        <w:t>政府债券</w:t>
      </w:r>
      <w:r>
        <w:rPr>
          <w:rFonts w:hint="eastAsia" w:ascii="仿宋" w:hAnsi="仿宋" w:eastAsia="仿宋" w:cs="仿宋"/>
          <w:kern w:val="0"/>
          <w:sz w:val="32"/>
          <w:szCs w:val="32"/>
        </w:rPr>
        <w:t>本息</w:t>
      </w:r>
      <w:r>
        <w:rPr>
          <w:rFonts w:hint="eastAsia" w:ascii="仿宋" w:hAnsi="仿宋" w:eastAsia="仿宋" w:cs="仿宋"/>
          <w:kern w:val="0"/>
          <w:sz w:val="32"/>
          <w:szCs w:val="32"/>
          <w:lang w:val="en-US" w:eastAsia="zh-CN"/>
        </w:rPr>
        <w:t>240.43</w:t>
      </w:r>
      <w:r>
        <w:rPr>
          <w:rFonts w:hint="eastAsia" w:ascii="仿宋" w:hAnsi="仿宋" w:eastAsia="仿宋" w:cs="仿宋"/>
          <w:kern w:val="0"/>
          <w:sz w:val="32"/>
          <w:szCs w:val="32"/>
        </w:rPr>
        <w:t>亿元，其中：本金</w:t>
      </w:r>
      <w:r>
        <w:rPr>
          <w:rFonts w:hint="eastAsia" w:ascii="仿宋" w:hAnsi="仿宋" w:eastAsia="仿宋" w:cs="仿宋"/>
          <w:kern w:val="0"/>
          <w:sz w:val="32"/>
          <w:szCs w:val="32"/>
          <w:lang w:val="en-US" w:eastAsia="zh-CN"/>
        </w:rPr>
        <w:t>136.27</w:t>
      </w:r>
      <w:r>
        <w:rPr>
          <w:rFonts w:hint="eastAsia" w:ascii="仿宋" w:hAnsi="仿宋" w:eastAsia="仿宋" w:cs="仿宋"/>
          <w:kern w:val="0"/>
          <w:sz w:val="32"/>
          <w:szCs w:val="32"/>
        </w:rPr>
        <w:t>亿元、利息</w:t>
      </w:r>
      <w:r>
        <w:rPr>
          <w:rFonts w:hint="eastAsia" w:ascii="仿宋" w:hAnsi="仿宋" w:eastAsia="仿宋" w:cs="仿宋"/>
          <w:kern w:val="0"/>
          <w:sz w:val="32"/>
          <w:szCs w:val="32"/>
          <w:lang w:val="en-US" w:eastAsia="zh-CN"/>
        </w:rPr>
        <w:t>104.16</w:t>
      </w:r>
      <w:r>
        <w:rPr>
          <w:rFonts w:hint="eastAsia" w:ascii="仿宋" w:hAnsi="仿宋" w:eastAsia="仿宋" w:cs="仿宋"/>
          <w:kern w:val="0"/>
          <w:sz w:val="32"/>
          <w:szCs w:val="32"/>
        </w:rPr>
        <w:t>亿元。</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本级应偿还政府债券本息</w:t>
      </w:r>
      <w:r>
        <w:rPr>
          <w:rFonts w:hint="eastAsia" w:ascii="仿宋" w:hAnsi="仿宋" w:eastAsia="仿宋" w:cs="仿宋"/>
          <w:kern w:val="0"/>
          <w:sz w:val="32"/>
          <w:szCs w:val="32"/>
          <w:lang w:val="en-US" w:eastAsia="zh-CN"/>
        </w:rPr>
        <w:t>106.96</w:t>
      </w:r>
      <w:r>
        <w:rPr>
          <w:rFonts w:hint="eastAsia" w:ascii="仿宋" w:hAnsi="仿宋" w:eastAsia="仿宋" w:cs="仿宋"/>
          <w:kern w:val="0"/>
          <w:sz w:val="32"/>
          <w:szCs w:val="32"/>
        </w:rPr>
        <w:t>亿元，其中：本金</w:t>
      </w:r>
      <w:r>
        <w:rPr>
          <w:rFonts w:hint="eastAsia" w:ascii="仿宋" w:hAnsi="仿宋" w:eastAsia="仿宋" w:cs="仿宋"/>
          <w:kern w:val="0"/>
          <w:sz w:val="32"/>
          <w:szCs w:val="32"/>
          <w:lang w:val="en-US" w:eastAsia="zh-CN"/>
        </w:rPr>
        <w:t>66.32</w:t>
      </w:r>
      <w:r>
        <w:rPr>
          <w:rFonts w:hint="eastAsia" w:ascii="仿宋" w:hAnsi="仿宋" w:eastAsia="仿宋" w:cs="仿宋"/>
          <w:kern w:val="0"/>
          <w:sz w:val="32"/>
          <w:szCs w:val="32"/>
        </w:rPr>
        <w:t>亿元、利息</w:t>
      </w:r>
      <w:r>
        <w:rPr>
          <w:rFonts w:hint="eastAsia" w:ascii="仿宋" w:hAnsi="仿宋" w:eastAsia="仿宋" w:cs="仿宋"/>
          <w:kern w:val="0"/>
          <w:sz w:val="32"/>
          <w:szCs w:val="32"/>
          <w:lang w:val="en-US" w:eastAsia="zh-CN"/>
        </w:rPr>
        <w:t>40.64</w:t>
      </w:r>
      <w:r>
        <w:rPr>
          <w:rFonts w:hint="eastAsia" w:ascii="仿宋" w:hAnsi="仿宋" w:eastAsia="仿宋" w:cs="仿宋"/>
          <w:kern w:val="0"/>
          <w:sz w:val="32"/>
          <w:szCs w:val="32"/>
        </w:rPr>
        <w:t xml:space="preserve">亿元。 </w:t>
      </w:r>
    </w:p>
    <w:p>
      <w:pPr>
        <w:spacing w:line="600" w:lineRule="exact"/>
        <w:ind w:firstLine="640" w:firstLineChars="200"/>
        <w:rPr>
          <w:rFonts w:hint="eastAsia" w:ascii="楷体" w:hAnsi="楷体" w:eastAsia="楷体" w:cs="楷体"/>
          <w:kern w:val="0"/>
          <w:sz w:val="32"/>
          <w:szCs w:val="32"/>
        </w:rPr>
      </w:pPr>
      <w:r>
        <w:rPr>
          <w:rFonts w:hint="eastAsia" w:ascii="楷体" w:hAnsi="楷体" w:eastAsia="楷体" w:cs="楷体"/>
          <w:kern w:val="0"/>
          <w:sz w:val="32"/>
          <w:szCs w:val="32"/>
        </w:rPr>
        <w:t>（四）新增债务限额安排使用情况</w:t>
      </w:r>
    </w:p>
    <w:p>
      <w:pPr>
        <w:spacing w:line="60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年省财政</w:t>
      </w:r>
      <w:r>
        <w:rPr>
          <w:rFonts w:hint="eastAsia" w:ascii="仿宋" w:hAnsi="仿宋" w:eastAsia="仿宋" w:cs="仿宋"/>
          <w:kern w:val="0"/>
          <w:sz w:val="32"/>
          <w:szCs w:val="32"/>
          <w:lang w:eastAsia="zh-CN"/>
        </w:rPr>
        <w:t>未提前</w:t>
      </w:r>
      <w:r>
        <w:rPr>
          <w:rFonts w:hint="eastAsia" w:ascii="仿宋" w:hAnsi="仿宋" w:eastAsia="仿宋" w:cs="仿宋"/>
          <w:kern w:val="0"/>
          <w:sz w:val="32"/>
          <w:szCs w:val="32"/>
        </w:rPr>
        <w:t>下达我市新增债务限额。</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四、重大政策和重点项目绩效目标</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重大政策和重点项目等绩效目标详见附件。</w:t>
      </w:r>
    </w:p>
    <w:p>
      <w:pPr>
        <w:spacing w:line="600" w:lineRule="exact"/>
        <w:ind w:firstLine="640" w:firstLineChars="200"/>
        <w:rPr>
          <w:rFonts w:ascii="黑体" w:hAnsi="黑体" w:eastAsia="黑体" w:cs="Times New Roman"/>
          <w:sz w:val="32"/>
          <w:szCs w:val="32"/>
        </w:rPr>
      </w:pPr>
      <w:r>
        <w:rPr>
          <w:rFonts w:hint="eastAsia" w:ascii="黑体" w:hAnsi="黑体" w:eastAsia="黑体" w:cs="黑体"/>
          <w:sz w:val="32"/>
          <w:szCs w:val="32"/>
        </w:rPr>
        <w:t>五、关于</w:t>
      </w:r>
      <w:r>
        <w:rPr>
          <w:rFonts w:ascii="黑体" w:hAnsi="黑体" w:eastAsia="黑体" w:cs="黑体"/>
          <w:sz w:val="32"/>
          <w:szCs w:val="32"/>
        </w:rPr>
        <w:t>2026</w:t>
      </w:r>
      <w:r>
        <w:rPr>
          <w:rFonts w:hint="eastAsia" w:ascii="黑体" w:hAnsi="黑体" w:eastAsia="黑体" w:cs="黑体"/>
          <w:sz w:val="32"/>
          <w:szCs w:val="32"/>
        </w:rPr>
        <w:t>年预算报告（名词解释）</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rPr>
        <w:t>地方一般公共预算收入与一般公共预算支出：地方一般公共预算收入，是按照财政部规定的统一科目和口径统计的收入，包括地方固定收入以及中央与地方共享收入中地方所得部分。</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rPr>
        <w:t>一般公共预算支出，是相对于地方一般公共预算收入的一个概念，是指国家对地方一般公共预算收入有计划的分配和使用而安排的支出。按政府主要职能活动分为“类”、“款”、“项”、“目”四个级次，具体划分由财政部统一规定。</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2</w:t>
      </w:r>
      <w:r>
        <w:rPr>
          <w:rFonts w:ascii="仿宋" w:hAnsi="仿宋" w:eastAsia="仿宋" w:cs="仿宋"/>
          <w:kern w:val="0"/>
          <w:sz w:val="32"/>
          <w:szCs w:val="32"/>
        </w:rPr>
        <w:t>.</w:t>
      </w:r>
      <w:r>
        <w:rPr>
          <w:rFonts w:hint="eastAsia" w:ascii="仿宋" w:hAnsi="仿宋" w:eastAsia="仿宋" w:cs="仿宋"/>
          <w:kern w:val="0"/>
          <w:sz w:val="32"/>
          <w:szCs w:val="32"/>
        </w:rPr>
        <w:t>民生支出：指一般公共预算支出中用于支持保障和改善民生方面的支出，包括与人民群众生活直接相关的教育、卫生健康、社会保障和就业、住房保障、文化旅游体育与传媒方面的支出，以及农林水、交通运输、节能环保、城乡社区事务等与民生密切相关的支出。</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rPr>
        <w:t>一般公共预算教育支出“两个只增不减”：指一般公共预算教育支出逐年只增不减，按在校学生人数平均的一般公共预算教育支出逐年只增不减。</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4</w:t>
      </w:r>
      <w:r>
        <w:rPr>
          <w:rFonts w:ascii="仿宋" w:hAnsi="仿宋" w:eastAsia="仿宋" w:cs="仿宋"/>
          <w:kern w:val="0"/>
          <w:sz w:val="32"/>
          <w:szCs w:val="32"/>
        </w:rPr>
        <w:t>.</w:t>
      </w:r>
      <w:r>
        <w:rPr>
          <w:rFonts w:hint="eastAsia" w:ascii="仿宋" w:hAnsi="仿宋" w:eastAsia="仿宋" w:cs="仿宋"/>
          <w:kern w:val="0"/>
          <w:sz w:val="32"/>
          <w:szCs w:val="32"/>
        </w:rPr>
        <w:t>地方政府债券：由省级以上地方政府发行的用于公益性项目支出的债券（省级以下政府由省级代发）。举借地方政府债券规模，即债务限额由国务院报全国人民代表大会或者全国人民代表大会常务委员会批准。省、自治区、直辖市依照国务院下达的限额举借债务，报本级人民代表大会常务委员会批准并下达市、县区债务限额。</w:t>
      </w:r>
    </w:p>
    <w:p>
      <w:pPr>
        <w:spacing w:line="600" w:lineRule="exact"/>
        <w:ind w:firstLine="640" w:firstLineChars="200"/>
        <w:rPr>
          <w:rFonts w:ascii="仿宋" w:hAnsi="仿宋" w:eastAsia="仿宋" w:cs="Times New Roman"/>
          <w:kern w:val="0"/>
          <w:sz w:val="32"/>
          <w:szCs w:val="32"/>
          <w:lang w:val="zh-CN"/>
        </w:rPr>
      </w:pPr>
      <w:r>
        <w:rPr>
          <w:rFonts w:hint="eastAsia" w:ascii="仿宋" w:hAnsi="仿宋" w:eastAsia="仿宋" w:cs="仿宋"/>
          <w:kern w:val="0"/>
          <w:sz w:val="32"/>
          <w:szCs w:val="32"/>
          <w:lang w:val="en-US" w:eastAsia="zh-CN"/>
        </w:rPr>
        <w:t>5</w:t>
      </w:r>
      <w:r>
        <w:rPr>
          <w:rFonts w:ascii="仿宋" w:hAnsi="仿宋" w:eastAsia="仿宋" w:cs="仿宋"/>
          <w:kern w:val="0"/>
          <w:sz w:val="32"/>
          <w:szCs w:val="32"/>
        </w:rPr>
        <w:t>.</w:t>
      </w:r>
      <w:r>
        <w:rPr>
          <w:rFonts w:hint="eastAsia" w:ascii="仿宋" w:hAnsi="仿宋" w:eastAsia="仿宋" w:cs="仿宋"/>
          <w:kern w:val="0"/>
          <w:sz w:val="32"/>
          <w:szCs w:val="32"/>
        </w:rPr>
        <w:t>一般债券和专项债券：</w:t>
      </w:r>
      <w:r>
        <w:rPr>
          <w:rFonts w:hint="eastAsia" w:ascii="仿宋" w:hAnsi="仿宋" w:eastAsia="仿宋" w:cs="仿宋"/>
          <w:kern w:val="0"/>
          <w:sz w:val="32"/>
          <w:szCs w:val="32"/>
          <w:lang w:val="zh-CN"/>
        </w:rPr>
        <w:t>一般债券是指地方政府为没有收益的公益性资本项目发行的、以一般公共预算收入还本付息的政府债券。</w:t>
      </w:r>
    </w:p>
    <w:p>
      <w:pPr>
        <w:spacing w:line="600" w:lineRule="exact"/>
        <w:ind w:firstLine="640" w:firstLineChars="200"/>
        <w:rPr>
          <w:rFonts w:ascii="仿宋" w:hAnsi="仿宋" w:eastAsia="仿宋" w:cs="Times New Roman"/>
          <w:kern w:val="0"/>
          <w:sz w:val="32"/>
          <w:szCs w:val="32"/>
          <w:lang w:val="zh-CN"/>
        </w:rPr>
      </w:pPr>
      <w:r>
        <w:rPr>
          <w:rFonts w:hint="eastAsia" w:ascii="仿宋" w:hAnsi="仿宋" w:eastAsia="仿宋" w:cs="仿宋"/>
          <w:kern w:val="0"/>
          <w:sz w:val="32"/>
          <w:szCs w:val="32"/>
          <w:lang w:val="zh-CN"/>
        </w:rPr>
        <w:t>专项债券是指地方政府为有一定收益的公益性项目发行的、约定一定期限内以项目对应的政府性基金或专项收入还本付息的政府债券。</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6</w:t>
      </w:r>
      <w:r>
        <w:rPr>
          <w:rFonts w:ascii="仿宋" w:hAnsi="仿宋" w:eastAsia="仿宋" w:cs="仿宋"/>
          <w:kern w:val="0"/>
          <w:sz w:val="32"/>
          <w:szCs w:val="32"/>
        </w:rPr>
        <w:t>.</w:t>
      </w:r>
      <w:r>
        <w:rPr>
          <w:rFonts w:hint="eastAsia" w:ascii="仿宋" w:hAnsi="仿宋" w:eastAsia="仿宋" w:cs="仿宋"/>
          <w:kern w:val="0"/>
          <w:sz w:val="32"/>
          <w:szCs w:val="32"/>
        </w:rPr>
        <w:t>特殊再融资债券：再融资债券是指发行募集资金用于偿还部分到期地方政府债券本金的债券。再融资债券用于借新还旧，发行规模等于或小于原债券到期规模，与到期债券一一对应，不能直接用于项目建设，也不增加地方政府债务余额。相较于普通再融资债券，特殊再融资债券主要用于置换隐性债务，会增加地方政府债务余额，发行规模受到区域债务限额的限制。</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7</w:t>
      </w:r>
      <w:r>
        <w:rPr>
          <w:rFonts w:ascii="仿宋" w:hAnsi="仿宋" w:eastAsia="仿宋" w:cs="仿宋"/>
          <w:kern w:val="0"/>
          <w:sz w:val="32"/>
          <w:szCs w:val="32"/>
        </w:rPr>
        <w:t>.</w:t>
      </w:r>
      <w:r>
        <w:rPr>
          <w:rFonts w:hint="eastAsia" w:ascii="仿宋" w:hAnsi="仿宋" w:eastAsia="仿宋" w:cs="仿宋"/>
          <w:kern w:val="0"/>
          <w:sz w:val="32"/>
          <w:szCs w:val="32"/>
        </w:rPr>
        <w:t>“三保”支出：指保基本民生、保工资、保运转支出。</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8</w:t>
      </w:r>
      <w:r>
        <w:rPr>
          <w:rFonts w:ascii="仿宋" w:hAnsi="仿宋" w:eastAsia="仿宋" w:cs="仿宋"/>
          <w:kern w:val="0"/>
          <w:sz w:val="32"/>
          <w:szCs w:val="32"/>
        </w:rPr>
        <w:t>.</w:t>
      </w:r>
      <w:r>
        <w:rPr>
          <w:rFonts w:hint="eastAsia" w:ascii="仿宋" w:hAnsi="仿宋" w:eastAsia="仿宋" w:cs="仿宋"/>
          <w:kern w:val="0"/>
          <w:sz w:val="32"/>
          <w:szCs w:val="32"/>
        </w:rPr>
        <w:t>预算稳定调节基金：指为实现宏观调控目标，保持年度间政府预算的衔接和稳定，各级一般公共预算设置的储备性资金。各级政府性基金预算、国有资本经营预算和社会保险基金预算不得设置预算稳定调节基金。</w:t>
      </w:r>
    </w:p>
    <w:p>
      <w:pPr>
        <w:spacing w:line="600" w:lineRule="exact"/>
        <w:ind w:firstLine="640" w:firstLineChars="200"/>
        <w:rPr>
          <w:rFonts w:ascii="仿宋" w:hAnsi="仿宋" w:eastAsia="仿宋" w:cs="Times New Roman"/>
          <w:kern w:val="0"/>
          <w:sz w:val="32"/>
          <w:szCs w:val="32"/>
        </w:rPr>
      </w:pPr>
      <w:r>
        <w:rPr>
          <w:rFonts w:hint="eastAsia" w:ascii="仿宋" w:hAnsi="仿宋" w:eastAsia="仿宋" w:cs="仿宋"/>
          <w:kern w:val="0"/>
          <w:sz w:val="32"/>
          <w:szCs w:val="32"/>
          <w:lang w:val="en-US" w:eastAsia="zh-CN"/>
        </w:rPr>
        <w:t>9</w:t>
      </w:r>
      <w:r>
        <w:rPr>
          <w:rFonts w:ascii="仿宋" w:hAnsi="仿宋" w:eastAsia="仿宋" w:cs="仿宋"/>
          <w:kern w:val="0"/>
          <w:sz w:val="32"/>
          <w:szCs w:val="32"/>
        </w:rPr>
        <w:t>.</w:t>
      </w:r>
      <w:r>
        <w:rPr>
          <w:rFonts w:hint="eastAsia" w:ascii="仿宋" w:hAnsi="仿宋" w:eastAsia="仿宋" w:cs="仿宋"/>
          <w:kern w:val="0"/>
          <w:sz w:val="32"/>
          <w:szCs w:val="32"/>
        </w:rPr>
        <w:t>“三公”经费：“三公”经费指财政按照有关规定，通过财政拨款安排给相关部门及其所属单位，用于因公出国（境）、公务用车购置及运行和公务接待费等方面的支出。其中，公务用车包括机要通信用车、应急保障用车、执法执勤用车、特种专业技术用车以及其他按照规定配备的公务用车。</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r>
        <w:rPr>
          <w:rFonts w:ascii="仿宋" w:hAnsi="仿宋" w:eastAsia="仿宋" w:cs="仿宋"/>
          <w:kern w:val="0"/>
          <w:sz w:val="32"/>
          <w:szCs w:val="32"/>
        </w:rPr>
        <w:t>.</w:t>
      </w:r>
      <w:r>
        <w:rPr>
          <w:rFonts w:hint="eastAsia" w:ascii="仿宋" w:hAnsi="仿宋" w:eastAsia="仿宋" w:cs="仿宋"/>
          <w:kern w:val="0"/>
          <w:sz w:val="32"/>
          <w:szCs w:val="32"/>
        </w:rPr>
        <w:t>预备费：根据预算法规定，各级一般公共预算应当按本级一般公共预算支出额的</w:t>
      </w:r>
      <w:r>
        <w:rPr>
          <w:rFonts w:ascii="仿宋" w:hAnsi="仿宋" w:eastAsia="仿宋" w:cs="仿宋"/>
          <w:kern w:val="0"/>
          <w:sz w:val="32"/>
          <w:szCs w:val="32"/>
        </w:rPr>
        <w:t>1%-3%</w:t>
      </w:r>
      <w:r>
        <w:rPr>
          <w:rFonts w:hint="eastAsia" w:ascii="仿宋" w:hAnsi="仿宋" w:eastAsia="仿宋" w:cs="仿宋"/>
          <w:kern w:val="0"/>
          <w:sz w:val="32"/>
          <w:szCs w:val="32"/>
        </w:rPr>
        <w:t>设置预备费，用于当年预算执行中的自然灾害等突发事件处理增加的支出及其他难以预见的支出。</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lang w:val="en-US" w:eastAsia="zh-CN"/>
        </w:rPr>
        <w:t>1</w:t>
      </w:r>
      <w:r>
        <w:rPr>
          <w:rFonts w:ascii="仿宋" w:hAnsi="仿宋" w:eastAsia="仿宋" w:cs="仿宋"/>
          <w:kern w:val="0"/>
          <w:sz w:val="32"/>
          <w:szCs w:val="32"/>
        </w:rPr>
        <w:t>.</w:t>
      </w:r>
      <w:r>
        <w:rPr>
          <w:rFonts w:hint="eastAsia" w:ascii="仿宋" w:hAnsi="仿宋" w:eastAsia="仿宋" w:cs="仿宋"/>
          <w:kern w:val="0"/>
          <w:sz w:val="32"/>
          <w:szCs w:val="32"/>
        </w:rPr>
        <w:t>超长期特别国债：指发行期限在</w:t>
      </w:r>
      <w:r>
        <w:rPr>
          <w:rFonts w:ascii="仿宋" w:hAnsi="仿宋" w:eastAsia="仿宋" w:cs="仿宋"/>
          <w:kern w:val="0"/>
          <w:sz w:val="32"/>
          <w:szCs w:val="32"/>
        </w:rPr>
        <w:t>10</w:t>
      </w:r>
      <w:r>
        <w:rPr>
          <w:rFonts w:hint="eastAsia" w:ascii="仿宋" w:hAnsi="仿宋" w:eastAsia="仿宋" w:cs="仿宋"/>
          <w:kern w:val="0"/>
          <w:sz w:val="32"/>
          <w:szCs w:val="32"/>
        </w:rPr>
        <w:t>年以上的，为特定目标发行的、具有明确用途的国债，利息由中央财政承担，本金根据项目性质确定中央和地方偿还责任。中央财政从</w:t>
      </w:r>
      <w:r>
        <w:rPr>
          <w:rFonts w:ascii="仿宋" w:hAnsi="仿宋" w:eastAsia="仿宋" w:cs="仿宋"/>
          <w:kern w:val="0"/>
          <w:sz w:val="32"/>
          <w:szCs w:val="32"/>
        </w:rPr>
        <w:t>2024</w:t>
      </w:r>
      <w:r>
        <w:rPr>
          <w:rFonts w:hint="eastAsia" w:ascii="仿宋" w:hAnsi="仿宋" w:eastAsia="仿宋" w:cs="仿宋"/>
          <w:kern w:val="0"/>
          <w:sz w:val="32"/>
          <w:szCs w:val="32"/>
        </w:rPr>
        <w:t>年开始</w:t>
      </w:r>
      <w:r>
        <w:rPr>
          <w:rFonts w:hint="eastAsia" w:ascii="仿宋" w:hAnsi="仿宋" w:eastAsia="仿宋" w:cs="仿宋"/>
          <w:kern w:val="0"/>
          <w:sz w:val="32"/>
          <w:szCs w:val="32"/>
          <w:lang w:eastAsia="zh-CN"/>
        </w:rPr>
        <w:t>将</w:t>
      </w:r>
      <w:r>
        <w:rPr>
          <w:rFonts w:hint="eastAsia" w:ascii="仿宋" w:hAnsi="仿宋" w:eastAsia="仿宋" w:cs="仿宋"/>
          <w:kern w:val="0"/>
          <w:sz w:val="32"/>
          <w:szCs w:val="32"/>
        </w:rPr>
        <w:t>连续几年发行超长期特别国债，专项用于国家重大战略实施和重点领域安全能力建设（“两重”）以及大规模设备更新和消费品以旧换新（“两新”）等，</w:t>
      </w:r>
      <w:r>
        <w:rPr>
          <w:rFonts w:ascii="仿宋" w:hAnsi="仿宋" w:eastAsia="仿宋" w:cs="仿宋"/>
          <w:kern w:val="0"/>
          <w:sz w:val="32"/>
          <w:szCs w:val="32"/>
        </w:rPr>
        <w:t>2024</w:t>
      </w:r>
      <w:r>
        <w:rPr>
          <w:rFonts w:hint="eastAsia" w:ascii="仿宋" w:hAnsi="仿宋" w:eastAsia="仿宋" w:cs="仿宋"/>
          <w:kern w:val="0"/>
          <w:sz w:val="32"/>
          <w:szCs w:val="32"/>
        </w:rPr>
        <w:t>年</w:t>
      </w:r>
      <w:r>
        <w:rPr>
          <w:rFonts w:hint="eastAsia" w:ascii="仿宋" w:hAnsi="仿宋" w:eastAsia="仿宋" w:cs="仿宋"/>
          <w:kern w:val="0"/>
          <w:sz w:val="32"/>
          <w:szCs w:val="32"/>
          <w:lang w:eastAsia="zh-CN"/>
        </w:rPr>
        <w:t>和</w:t>
      </w:r>
      <w:r>
        <w:rPr>
          <w:rFonts w:hint="eastAsia" w:ascii="仿宋" w:hAnsi="仿宋" w:eastAsia="仿宋" w:cs="仿宋"/>
          <w:kern w:val="0"/>
          <w:sz w:val="32"/>
          <w:szCs w:val="32"/>
          <w:lang w:val="en-US" w:eastAsia="zh-CN"/>
        </w:rPr>
        <w:t>2025年分别</w:t>
      </w:r>
      <w:r>
        <w:rPr>
          <w:rFonts w:hint="eastAsia" w:ascii="仿宋" w:hAnsi="仿宋" w:eastAsia="仿宋" w:cs="仿宋"/>
          <w:kern w:val="0"/>
          <w:sz w:val="32"/>
          <w:szCs w:val="32"/>
        </w:rPr>
        <w:t>发行</w:t>
      </w:r>
      <w:r>
        <w:rPr>
          <w:rFonts w:ascii="仿宋" w:hAnsi="仿宋" w:eastAsia="仿宋" w:cs="仿宋"/>
          <w:kern w:val="0"/>
          <w:sz w:val="32"/>
          <w:szCs w:val="32"/>
        </w:rPr>
        <w:t>1</w:t>
      </w:r>
      <w:r>
        <w:rPr>
          <w:rFonts w:hint="eastAsia" w:ascii="仿宋" w:hAnsi="仿宋" w:eastAsia="仿宋" w:cs="仿宋"/>
          <w:kern w:val="0"/>
          <w:sz w:val="32"/>
          <w:szCs w:val="32"/>
        </w:rPr>
        <w:t>万亿元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1.3万亿元</w:t>
      </w:r>
      <w:r>
        <w:rPr>
          <w:rFonts w:hint="eastAsia" w:ascii="仿宋" w:hAnsi="仿宋" w:eastAsia="仿宋" w:cs="仿宋"/>
          <w:kern w:val="0"/>
          <w:sz w:val="32"/>
          <w:szCs w:val="32"/>
        </w:rPr>
        <w:t>。</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lang w:val="en-US" w:eastAsia="zh-CN"/>
        </w:rPr>
        <w:t>2</w:t>
      </w:r>
      <w:r>
        <w:rPr>
          <w:rFonts w:ascii="仿宋" w:hAnsi="仿宋" w:eastAsia="仿宋" w:cs="仿宋"/>
          <w:kern w:val="0"/>
          <w:sz w:val="32"/>
          <w:szCs w:val="32"/>
        </w:rPr>
        <w:t>.</w:t>
      </w:r>
      <w:r>
        <w:rPr>
          <w:rFonts w:hint="eastAsia" w:ascii="仿宋" w:hAnsi="仿宋" w:eastAsia="仿宋" w:cs="仿宋"/>
          <w:kern w:val="0"/>
          <w:sz w:val="32"/>
          <w:szCs w:val="32"/>
        </w:rPr>
        <w:t>事前预算绩效评估：是指部门运用科学合理的评估方法，从立项必要性、投入经济性、绩效目标合理性、实施方案可行性、筹资合规性以及财政支出有效性等方面，对新出台的重大政策和项目进行客观、公正的评估。</w:t>
      </w:r>
    </w:p>
    <w:p>
      <w:pPr>
        <w:spacing w:line="600" w:lineRule="exact"/>
        <w:ind w:firstLine="640" w:firstLineChars="200"/>
        <w:rPr>
          <w:rFonts w:ascii="仿宋" w:hAnsi="仿宋" w:eastAsia="仿宋" w:cs="Times New Roman"/>
          <w:kern w:val="0"/>
          <w:sz w:val="32"/>
          <w:szCs w:val="32"/>
        </w:rPr>
      </w:pPr>
      <w:r>
        <w:rPr>
          <w:rFonts w:ascii="仿宋" w:hAnsi="仿宋" w:eastAsia="仿宋" w:cs="仿宋"/>
          <w:kern w:val="0"/>
          <w:sz w:val="32"/>
          <w:szCs w:val="32"/>
        </w:rPr>
        <w:t>1</w:t>
      </w:r>
      <w:r>
        <w:rPr>
          <w:rFonts w:hint="eastAsia" w:ascii="仿宋" w:hAnsi="仿宋" w:eastAsia="仿宋" w:cs="仿宋"/>
          <w:kern w:val="0"/>
          <w:sz w:val="32"/>
          <w:szCs w:val="32"/>
          <w:lang w:val="en-US" w:eastAsia="zh-CN"/>
        </w:rPr>
        <w:t>3</w:t>
      </w:r>
      <w:r>
        <w:rPr>
          <w:rFonts w:ascii="仿宋" w:hAnsi="仿宋" w:eastAsia="仿宋" w:cs="仿宋"/>
          <w:kern w:val="0"/>
          <w:sz w:val="32"/>
          <w:szCs w:val="32"/>
        </w:rPr>
        <w:t>.</w:t>
      </w:r>
      <w:r>
        <w:rPr>
          <w:rFonts w:hint="eastAsia" w:ascii="仿宋" w:hAnsi="仿宋" w:eastAsia="仿宋" w:cs="仿宋"/>
          <w:kern w:val="0"/>
          <w:sz w:val="32"/>
          <w:szCs w:val="32"/>
        </w:rPr>
        <w:t>财会监督：是指依法依规对国家机关、企事业单位、其他组织和个人的财政、财务、会计活动实施的监督。强化财会监督与人大监督、民主监督的配合协同，增强与行政、司法、审计、统计监督的协同性和联动性，逐步构建起财政部门、有关部门、各单位、中介机构、行业协会等监督主体的横向协同工作机制，形成监督合力。</w:t>
      </w:r>
    </w:p>
    <w:p>
      <w:pPr>
        <w:spacing w:line="600" w:lineRule="exact"/>
        <w:ind w:firstLine="640" w:firstLineChars="200"/>
        <w:rPr>
          <w:rFonts w:ascii="仿宋" w:hAnsi="仿宋" w:eastAsia="仿宋" w:cs="Times New Roman"/>
          <w:kern w:val="0"/>
          <w:sz w:val="32"/>
          <w:szCs w:val="32"/>
          <w:lang w:val="zh-CN"/>
        </w:rPr>
      </w:pPr>
    </w:p>
    <w:p>
      <w:pPr>
        <w:spacing w:line="600" w:lineRule="exact"/>
        <w:ind w:firstLine="640" w:firstLineChars="200"/>
        <w:rPr>
          <w:rFonts w:ascii="黑体" w:hAnsi="黑体" w:eastAsia="黑体" w:cs="Times New Roman"/>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rPr>
        <w:rFonts w:ascii="宋体" w:cs="Times New Roman"/>
        <w:sz w:val="28"/>
        <w:szCs w:val="28"/>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1 -</w:t>
    </w:r>
    <w:r>
      <w:rPr>
        <w:rFonts w:ascii="宋体" w:hAnsi="宋体" w:cs="宋体"/>
        <w:sz w:val="28"/>
        <w:szCs w:val="28"/>
      </w:rPr>
      <w:fldChar w:fldCharType="end"/>
    </w:r>
    <w:r>
      <w:rPr>
        <w:rFonts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560" w:firstLineChars="200"/>
      <w:rPr>
        <w:rFonts w:ascii="宋体" w:cs="Times New Roman"/>
        <w:sz w:val="28"/>
        <w:szCs w:val="28"/>
      </w:rPr>
    </w:pP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cs="宋体"/>
        <w:sz w:val="28"/>
        <w:szCs w:val="28"/>
        <w:lang w:val="zh-CN"/>
      </w:rPr>
      <w:t>-</w:t>
    </w:r>
    <w:r>
      <w:rPr>
        <w:rFonts w:ascii="宋体" w:hAnsi="宋体" w:cs="宋体"/>
        <w:sz w:val="28"/>
        <w:szCs w:val="28"/>
      </w:rPr>
      <w:t xml:space="preserve"> 2 -</w:t>
    </w:r>
    <w:r>
      <w:rPr>
        <w:rFonts w:ascii="宋体" w:hAnsi="宋体" w:cs="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A6"/>
    <w:rsid w:val="000204A3"/>
    <w:rsid w:val="00057A3C"/>
    <w:rsid w:val="000D1A39"/>
    <w:rsid w:val="00102DF0"/>
    <w:rsid w:val="001F2E0C"/>
    <w:rsid w:val="00313891"/>
    <w:rsid w:val="00332603"/>
    <w:rsid w:val="003D5BDD"/>
    <w:rsid w:val="00412CD3"/>
    <w:rsid w:val="0047310B"/>
    <w:rsid w:val="0048664E"/>
    <w:rsid w:val="005775D9"/>
    <w:rsid w:val="00580AD9"/>
    <w:rsid w:val="005A4613"/>
    <w:rsid w:val="005D12B2"/>
    <w:rsid w:val="005F407E"/>
    <w:rsid w:val="006176FB"/>
    <w:rsid w:val="006342CB"/>
    <w:rsid w:val="00651375"/>
    <w:rsid w:val="00660B23"/>
    <w:rsid w:val="006D5950"/>
    <w:rsid w:val="007223D7"/>
    <w:rsid w:val="00727BF7"/>
    <w:rsid w:val="007A0B3E"/>
    <w:rsid w:val="00901F15"/>
    <w:rsid w:val="00975193"/>
    <w:rsid w:val="009D34A6"/>
    <w:rsid w:val="00A11DEF"/>
    <w:rsid w:val="00A61A50"/>
    <w:rsid w:val="00A805BB"/>
    <w:rsid w:val="00A8390A"/>
    <w:rsid w:val="00AB36C7"/>
    <w:rsid w:val="00B03E7C"/>
    <w:rsid w:val="00B2420A"/>
    <w:rsid w:val="00B565E3"/>
    <w:rsid w:val="00B920EC"/>
    <w:rsid w:val="00BE4CA4"/>
    <w:rsid w:val="00D905AB"/>
    <w:rsid w:val="00DE532A"/>
    <w:rsid w:val="00E469B6"/>
    <w:rsid w:val="00EE575F"/>
    <w:rsid w:val="00F46868"/>
    <w:rsid w:val="00FB6E0B"/>
    <w:rsid w:val="00FC6FDA"/>
    <w:rsid w:val="00FF17A4"/>
    <w:rsid w:val="11C02D12"/>
    <w:rsid w:val="1839707C"/>
    <w:rsid w:val="1DF87908"/>
    <w:rsid w:val="23F24BE6"/>
    <w:rsid w:val="2AAA5685"/>
    <w:rsid w:val="2C7064BC"/>
    <w:rsid w:val="38B855E0"/>
    <w:rsid w:val="39972F22"/>
    <w:rsid w:val="39982FBA"/>
    <w:rsid w:val="3B526A53"/>
    <w:rsid w:val="4C3E0D91"/>
    <w:rsid w:val="5416147F"/>
    <w:rsid w:val="5AA15B67"/>
    <w:rsid w:val="5BB871EF"/>
    <w:rsid w:val="5C1A4227"/>
    <w:rsid w:val="5DFB7A6C"/>
    <w:rsid w:val="61B72597"/>
    <w:rsid w:val="63447F77"/>
    <w:rsid w:val="63D5052B"/>
    <w:rsid w:val="718D4793"/>
    <w:rsid w:val="71F339F1"/>
    <w:rsid w:val="72DF36BC"/>
    <w:rsid w:val="74581B37"/>
    <w:rsid w:val="76184796"/>
    <w:rsid w:val="7FCB228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qFormat="1" w:unhideWhenUsed="0" w:uiPriority="99" w:name="index 6"/>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link w:val="13"/>
    <w:qFormat/>
    <w:uiPriority w:val="99"/>
    <w:pPr>
      <w:ind w:firstLine="420" w:firstLineChars="100"/>
    </w:pPr>
    <w:rPr>
      <w:rFonts w:ascii="Times New Roman" w:hAnsi="Times New Roman" w:cs="Times New Roman"/>
    </w:rPr>
  </w:style>
  <w:style w:type="paragraph" w:styleId="3">
    <w:name w:val="Body Text"/>
    <w:basedOn w:val="1"/>
    <w:next w:val="4"/>
    <w:link w:val="12"/>
    <w:qFormat/>
    <w:uiPriority w:val="99"/>
    <w:pPr>
      <w:spacing w:after="120"/>
    </w:pPr>
  </w:style>
  <w:style w:type="paragraph" w:styleId="4">
    <w:name w:val="Body Text Indent 2"/>
    <w:basedOn w:val="1"/>
    <w:next w:val="5"/>
    <w:link w:val="14"/>
    <w:qFormat/>
    <w:uiPriority w:val="99"/>
    <w:pPr>
      <w:tabs>
        <w:tab w:val="left" w:pos="7020"/>
      </w:tabs>
      <w:spacing w:line="400" w:lineRule="exact"/>
      <w:ind w:firstLine="640" w:firstLineChars="200"/>
    </w:pPr>
    <w:rPr>
      <w:rFonts w:ascii="仿宋_GB2312" w:hAnsi="宋体" w:eastAsia="仿宋_GB2312" w:cs="仿宋_GB2312"/>
      <w:sz w:val="32"/>
      <w:szCs w:val="32"/>
    </w:rPr>
  </w:style>
  <w:style w:type="paragraph" w:styleId="5">
    <w:name w:val="index 6"/>
    <w:basedOn w:val="1"/>
    <w:next w:val="1"/>
    <w:semiHidden/>
    <w:qFormat/>
    <w:uiPriority w:val="99"/>
    <w:pPr>
      <w:ind w:left="2100"/>
    </w:pPr>
    <w:rPr>
      <w:rFonts w:ascii="Times New Roman" w:hAnsi="Times New Roman" w:cs="Times New Roman"/>
      <w:sz w:val="32"/>
      <w:szCs w:val="32"/>
    </w:rPr>
  </w:style>
  <w:style w:type="paragraph" w:styleId="6">
    <w:name w:val="Normal (Web)"/>
    <w:basedOn w:val="1"/>
    <w:next w:val="7"/>
    <w:qFormat/>
    <w:uiPriority w:val="99"/>
    <w:pPr>
      <w:spacing w:before="100" w:beforeAutospacing="1" w:after="100" w:afterAutospacing="1"/>
      <w:jc w:val="left"/>
    </w:pPr>
    <w:rPr>
      <w:rFonts w:ascii="仿宋" w:hAnsi="仿宋" w:eastAsia="仿宋" w:cs="仿宋"/>
      <w:kern w:val="0"/>
      <w:sz w:val="24"/>
      <w:szCs w:val="24"/>
    </w:rPr>
  </w:style>
  <w:style w:type="paragraph" w:styleId="7">
    <w:name w:val="footer"/>
    <w:basedOn w:val="1"/>
    <w:next w:val="2"/>
    <w:link w:val="15"/>
    <w:qFormat/>
    <w:uiPriority w:val="99"/>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99"/>
    <w:rPr>
      <w:b/>
      <w:bCs/>
    </w:rPr>
  </w:style>
  <w:style w:type="character" w:customStyle="1" w:styleId="12">
    <w:name w:val="Body Text Char"/>
    <w:basedOn w:val="10"/>
    <w:link w:val="3"/>
    <w:semiHidden/>
    <w:qFormat/>
    <w:locked/>
    <w:uiPriority w:val="99"/>
    <w:rPr>
      <w:sz w:val="21"/>
      <w:szCs w:val="21"/>
    </w:rPr>
  </w:style>
  <w:style w:type="character" w:customStyle="1" w:styleId="13">
    <w:name w:val="Body Text First Indent Char"/>
    <w:basedOn w:val="12"/>
    <w:link w:val="2"/>
    <w:semiHidden/>
    <w:qFormat/>
    <w:locked/>
    <w:uiPriority w:val="99"/>
  </w:style>
  <w:style w:type="character" w:customStyle="1" w:styleId="14">
    <w:name w:val="Body Text Indent 2 Char"/>
    <w:basedOn w:val="10"/>
    <w:link w:val="4"/>
    <w:semiHidden/>
    <w:qFormat/>
    <w:locked/>
    <w:uiPriority w:val="99"/>
    <w:rPr>
      <w:sz w:val="21"/>
      <w:szCs w:val="21"/>
    </w:rPr>
  </w:style>
  <w:style w:type="character" w:customStyle="1" w:styleId="15">
    <w:name w:val="Footer Char"/>
    <w:basedOn w:val="10"/>
    <w:link w:val="7"/>
    <w:qFormat/>
    <w:locked/>
    <w:uiPriority w:val="99"/>
    <w:rPr>
      <w:sz w:val="18"/>
      <w:szCs w:val="18"/>
    </w:rPr>
  </w:style>
  <w:style w:type="character" w:customStyle="1" w:styleId="16">
    <w:name w:val="Header Char"/>
    <w:basedOn w:val="10"/>
    <w:link w:val="8"/>
    <w:qFormat/>
    <w:locked/>
    <w:uiPriority w:val="99"/>
    <w:rPr>
      <w:sz w:val="18"/>
      <w:szCs w:val="18"/>
    </w:rPr>
  </w:style>
  <w:style w:type="paragraph" w:customStyle="1" w:styleId="17">
    <w:name w:val="内容"/>
    <w:basedOn w:val="1"/>
    <w:qFormat/>
    <w:uiPriority w:val="99"/>
    <w:pPr>
      <w:snapToGrid w:val="0"/>
      <w:spacing w:line="640" w:lineRule="exact"/>
      <w:ind w:firstLine="640"/>
    </w:pPr>
    <w:rPr>
      <w:rFonts w:hAnsi="楷体"/>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22</Pages>
  <Words>1460</Words>
  <Characters>8325</Characters>
  <Lines>0</Lines>
  <Paragraphs>0</Paragraphs>
  <TotalTime>1</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2026-01-22T08:45:00Z</dcterms:created>
  <dc:creator>何吾志</dc:creator>
  <cp:lastModifiedBy>Administrator</cp:lastModifiedBy>
  <cp:lastPrinted>2026-02-11T01:56:00Z</cp:lastPrinted>
  <dcterms:modified xsi:type="dcterms:W3CDTF">2026-02-11T07:48:41Z</dcterms:modified>
  <dc:title>附件3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9464BA6DF4684C29844E702F4EF3AB7C_12</vt:lpwstr>
  </property>
</Properties>
</file>